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BD19" w14:textId="289F2227" w:rsidR="00025029" w:rsidRPr="00804E6C" w:rsidRDefault="00025029" w:rsidP="00804E6C">
      <w:pPr>
        <w:spacing w:line="240" w:lineRule="auto"/>
        <w:rPr>
          <w:rFonts w:ascii="Times New Roman" w:hAnsi="Times New Roman" w:cs="Times New Roman"/>
        </w:rPr>
      </w:pPr>
    </w:p>
    <w:p w14:paraId="7BEE033D" w14:textId="710100C1" w:rsidR="00025029" w:rsidRPr="00804E6C" w:rsidRDefault="00025029" w:rsidP="00804E6C">
      <w:pPr>
        <w:spacing w:line="240" w:lineRule="auto"/>
        <w:jc w:val="center"/>
        <w:rPr>
          <w:rFonts w:ascii="Times New Roman" w:hAnsi="Times New Roman" w:cs="Times New Roman"/>
          <w:sz w:val="40"/>
          <w:szCs w:val="40"/>
        </w:rPr>
      </w:pPr>
      <w:r w:rsidRPr="00804E6C">
        <w:rPr>
          <w:rFonts w:ascii="Times New Roman" w:hAnsi="Times New Roman" w:cs="Times New Roman"/>
          <w:sz w:val="40"/>
          <w:szCs w:val="40"/>
        </w:rPr>
        <w:t>Plán fakultn</w:t>
      </w:r>
      <w:r w:rsidR="006A17C8" w:rsidRPr="00804E6C">
        <w:rPr>
          <w:rFonts w:ascii="Times New Roman" w:hAnsi="Times New Roman" w:cs="Times New Roman"/>
          <w:sz w:val="40"/>
          <w:szCs w:val="40"/>
        </w:rPr>
        <w:t>ého</w:t>
      </w:r>
      <w:r w:rsidRPr="00804E6C">
        <w:rPr>
          <w:rFonts w:ascii="Times New Roman" w:hAnsi="Times New Roman" w:cs="Times New Roman"/>
          <w:sz w:val="40"/>
          <w:szCs w:val="40"/>
        </w:rPr>
        <w:t xml:space="preserve"> audit</w:t>
      </w:r>
      <w:r w:rsidR="006A17C8" w:rsidRPr="00804E6C">
        <w:rPr>
          <w:rFonts w:ascii="Times New Roman" w:hAnsi="Times New Roman" w:cs="Times New Roman"/>
          <w:sz w:val="40"/>
          <w:szCs w:val="40"/>
        </w:rPr>
        <w:t>u</w:t>
      </w:r>
      <w:r w:rsidRPr="00804E6C">
        <w:rPr>
          <w:rFonts w:ascii="Times New Roman" w:hAnsi="Times New Roman" w:cs="Times New Roman"/>
          <w:sz w:val="40"/>
          <w:szCs w:val="40"/>
        </w:rPr>
        <w:t xml:space="preserve"> </w:t>
      </w:r>
      <w:r w:rsidR="006D4196" w:rsidRPr="00804E6C">
        <w:rPr>
          <w:rFonts w:ascii="Times New Roman" w:hAnsi="Times New Roman" w:cs="Times New Roman"/>
          <w:sz w:val="40"/>
          <w:szCs w:val="40"/>
        </w:rPr>
        <w:t xml:space="preserve">procesov </w:t>
      </w:r>
      <w:r w:rsidRPr="00804E6C">
        <w:rPr>
          <w:rFonts w:ascii="Times New Roman" w:hAnsi="Times New Roman" w:cs="Times New Roman"/>
          <w:sz w:val="40"/>
          <w:szCs w:val="40"/>
        </w:rPr>
        <w:t>kvality</w:t>
      </w:r>
      <w:r w:rsidR="006D4196" w:rsidRPr="00804E6C">
        <w:rPr>
          <w:rFonts w:ascii="Times New Roman" w:hAnsi="Times New Roman" w:cs="Times New Roman"/>
          <w:sz w:val="40"/>
          <w:szCs w:val="40"/>
        </w:rPr>
        <w:t xml:space="preserve"> vzdelávania</w:t>
      </w:r>
    </w:p>
    <w:p w14:paraId="4CE27087" w14:textId="375F79AE" w:rsidR="006D4196" w:rsidRPr="00804E6C" w:rsidRDefault="006D4196" w:rsidP="00804E6C">
      <w:pPr>
        <w:spacing w:line="240" w:lineRule="auto"/>
        <w:jc w:val="center"/>
        <w:rPr>
          <w:rFonts w:ascii="Times New Roman" w:hAnsi="Times New Roman" w:cs="Times New Roman"/>
          <w:sz w:val="40"/>
          <w:szCs w:val="40"/>
        </w:rPr>
      </w:pPr>
      <w:r w:rsidRPr="00804E6C">
        <w:rPr>
          <w:rFonts w:ascii="Times New Roman" w:hAnsi="Times New Roman" w:cs="Times New Roman"/>
          <w:sz w:val="40"/>
          <w:szCs w:val="40"/>
        </w:rPr>
        <w:t>AR 2021/2022</w:t>
      </w:r>
    </w:p>
    <w:tbl>
      <w:tblPr>
        <w:tblStyle w:val="TableGrid"/>
        <w:tblW w:w="0" w:type="auto"/>
        <w:tblLook w:val="04A0" w:firstRow="1" w:lastRow="0" w:firstColumn="1" w:lastColumn="0" w:noHBand="0" w:noVBand="1"/>
      </w:tblPr>
      <w:tblGrid>
        <w:gridCol w:w="5177"/>
        <w:gridCol w:w="1295"/>
        <w:gridCol w:w="1295"/>
        <w:gridCol w:w="1295"/>
      </w:tblGrid>
      <w:tr w:rsidR="00C47EEC" w:rsidRPr="00804E6C" w14:paraId="0B1E2ADB" w14:textId="77777777" w:rsidTr="004B55DE">
        <w:tc>
          <w:tcPr>
            <w:tcW w:w="5177" w:type="dxa"/>
          </w:tcPr>
          <w:p w14:paraId="58BE73D4" w14:textId="3DBEF717" w:rsidR="00C47EEC" w:rsidRPr="00804E6C" w:rsidRDefault="004C2C2D" w:rsidP="00804E6C">
            <w:pPr>
              <w:jc w:val="center"/>
              <w:rPr>
                <w:rFonts w:ascii="Times New Roman" w:hAnsi="Times New Roman" w:cs="Times New Roman"/>
                <w:sz w:val="24"/>
                <w:szCs w:val="24"/>
              </w:rPr>
            </w:pPr>
            <w:r w:rsidRPr="00804E6C">
              <w:rPr>
                <w:rFonts w:ascii="Times New Roman" w:hAnsi="Times New Roman" w:cs="Times New Roman"/>
                <w:sz w:val="24"/>
                <w:szCs w:val="24"/>
              </w:rPr>
              <w:t>Auditované procesy</w:t>
            </w:r>
          </w:p>
        </w:tc>
        <w:tc>
          <w:tcPr>
            <w:tcW w:w="1295" w:type="dxa"/>
          </w:tcPr>
          <w:p w14:paraId="1D6E755E" w14:textId="7F9B9652" w:rsidR="00C47EEC" w:rsidRPr="00804E6C" w:rsidRDefault="00C47EEC" w:rsidP="00804E6C">
            <w:pPr>
              <w:jc w:val="center"/>
              <w:rPr>
                <w:rFonts w:ascii="Times New Roman" w:hAnsi="Times New Roman" w:cs="Times New Roman"/>
                <w:sz w:val="24"/>
                <w:szCs w:val="24"/>
              </w:rPr>
            </w:pPr>
            <w:r w:rsidRPr="00804E6C">
              <w:rPr>
                <w:rFonts w:ascii="Times New Roman" w:hAnsi="Times New Roman" w:cs="Times New Roman"/>
                <w:sz w:val="24"/>
                <w:szCs w:val="24"/>
              </w:rPr>
              <w:t>termín</w:t>
            </w:r>
          </w:p>
        </w:tc>
        <w:tc>
          <w:tcPr>
            <w:tcW w:w="1295" w:type="dxa"/>
          </w:tcPr>
          <w:p w14:paraId="31995976" w14:textId="5D018E8A" w:rsidR="00C47EEC"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audítor</w:t>
            </w:r>
          </w:p>
        </w:tc>
        <w:tc>
          <w:tcPr>
            <w:tcW w:w="1295" w:type="dxa"/>
          </w:tcPr>
          <w:p w14:paraId="6309D430" w14:textId="5389C46E" w:rsidR="00C47EEC" w:rsidRPr="00804E6C" w:rsidRDefault="003569A4" w:rsidP="00804E6C">
            <w:pPr>
              <w:jc w:val="center"/>
              <w:rPr>
                <w:rFonts w:ascii="Times New Roman" w:hAnsi="Times New Roman" w:cs="Times New Roman"/>
                <w:sz w:val="24"/>
                <w:szCs w:val="24"/>
              </w:rPr>
            </w:pPr>
            <w:r w:rsidRPr="00804E6C">
              <w:rPr>
                <w:rFonts w:ascii="Times New Roman" w:hAnsi="Times New Roman" w:cs="Times New Roman"/>
                <w:sz w:val="24"/>
                <w:szCs w:val="24"/>
              </w:rPr>
              <w:t>body</w:t>
            </w:r>
          </w:p>
        </w:tc>
      </w:tr>
      <w:tr w:rsidR="00931967" w:rsidRPr="00804E6C" w14:paraId="1C134921" w14:textId="77777777" w:rsidTr="00AA4D12">
        <w:tc>
          <w:tcPr>
            <w:tcW w:w="5177" w:type="dxa"/>
          </w:tcPr>
          <w:p w14:paraId="62D7D267" w14:textId="4BE602D4"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Prijímacie konanie (počet študentov + proces prijímacieho konania)</w:t>
            </w:r>
          </w:p>
        </w:tc>
        <w:tc>
          <w:tcPr>
            <w:tcW w:w="1295" w:type="dxa"/>
            <w:vMerge w:val="restart"/>
          </w:tcPr>
          <w:p w14:paraId="04C36068" w14:textId="77777777" w:rsidR="00931967" w:rsidRPr="00804E6C" w:rsidRDefault="00931967" w:rsidP="00804E6C">
            <w:pPr>
              <w:jc w:val="center"/>
              <w:rPr>
                <w:rFonts w:ascii="Times New Roman" w:hAnsi="Times New Roman" w:cs="Times New Roman"/>
                <w:sz w:val="24"/>
                <w:szCs w:val="24"/>
              </w:rPr>
            </w:pPr>
          </w:p>
          <w:p w14:paraId="42AD5852" w14:textId="77777777" w:rsidR="00931967" w:rsidRPr="00804E6C" w:rsidRDefault="00931967" w:rsidP="00804E6C">
            <w:pPr>
              <w:jc w:val="center"/>
              <w:rPr>
                <w:rFonts w:ascii="Times New Roman" w:hAnsi="Times New Roman" w:cs="Times New Roman"/>
                <w:sz w:val="24"/>
                <w:szCs w:val="24"/>
              </w:rPr>
            </w:pPr>
          </w:p>
          <w:p w14:paraId="5E79F70B" w14:textId="56562A9B"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 xml:space="preserve">ZS </w:t>
            </w:r>
          </w:p>
          <w:p w14:paraId="0CAFA9E4" w14:textId="41DF07B6"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7.12.2021</w:t>
            </w:r>
          </w:p>
        </w:tc>
        <w:tc>
          <w:tcPr>
            <w:tcW w:w="1295" w:type="dxa"/>
            <w:vMerge w:val="restart"/>
          </w:tcPr>
          <w:p w14:paraId="4F18A8A1" w14:textId="77777777" w:rsidR="00931967" w:rsidRPr="00804E6C" w:rsidRDefault="00931967" w:rsidP="00804E6C">
            <w:pPr>
              <w:jc w:val="center"/>
              <w:rPr>
                <w:rFonts w:ascii="Times New Roman" w:hAnsi="Times New Roman" w:cs="Times New Roman"/>
                <w:sz w:val="24"/>
                <w:szCs w:val="24"/>
              </w:rPr>
            </w:pPr>
          </w:p>
          <w:p w14:paraId="1A95275D" w14:textId="77777777" w:rsidR="00931967" w:rsidRPr="00804E6C" w:rsidRDefault="00931967" w:rsidP="00804E6C">
            <w:pPr>
              <w:jc w:val="center"/>
              <w:rPr>
                <w:rFonts w:ascii="Times New Roman" w:hAnsi="Times New Roman" w:cs="Times New Roman"/>
                <w:sz w:val="24"/>
                <w:szCs w:val="24"/>
              </w:rPr>
            </w:pPr>
          </w:p>
          <w:p w14:paraId="7F806CC8" w14:textId="77777777" w:rsidR="00931967" w:rsidRPr="00804E6C" w:rsidRDefault="00931967" w:rsidP="00804E6C">
            <w:pPr>
              <w:jc w:val="center"/>
              <w:rPr>
                <w:rFonts w:ascii="Times New Roman" w:hAnsi="Times New Roman" w:cs="Times New Roman"/>
                <w:sz w:val="24"/>
                <w:szCs w:val="24"/>
              </w:rPr>
            </w:pPr>
          </w:p>
          <w:p w14:paraId="4A153597" w14:textId="2FED2766" w:rsidR="00931967" w:rsidRPr="00804E6C" w:rsidRDefault="00804E6C" w:rsidP="00804E6C">
            <w:pPr>
              <w:jc w:val="center"/>
              <w:rPr>
                <w:rFonts w:ascii="Times New Roman" w:hAnsi="Times New Roman" w:cs="Times New Roman"/>
                <w:sz w:val="24"/>
                <w:szCs w:val="24"/>
              </w:rPr>
            </w:pPr>
            <w:r w:rsidRPr="00804E6C">
              <w:rPr>
                <w:rFonts w:ascii="Times New Roman" w:hAnsi="Times New Roman" w:cs="Times New Roman"/>
                <w:sz w:val="24"/>
                <w:szCs w:val="24"/>
              </w:rPr>
              <w:t>Funta</w:t>
            </w:r>
          </w:p>
        </w:tc>
        <w:tc>
          <w:tcPr>
            <w:tcW w:w="1295" w:type="dxa"/>
          </w:tcPr>
          <w:p w14:paraId="2AB5D0AD" w14:textId="77777777" w:rsidR="00931967" w:rsidRPr="00804E6C" w:rsidRDefault="00931967" w:rsidP="00804E6C">
            <w:pPr>
              <w:jc w:val="center"/>
              <w:rPr>
                <w:rFonts w:ascii="Times New Roman" w:hAnsi="Times New Roman" w:cs="Times New Roman"/>
                <w:sz w:val="24"/>
                <w:szCs w:val="24"/>
              </w:rPr>
            </w:pPr>
          </w:p>
        </w:tc>
      </w:tr>
      <w:tr w:rsidR="00931967" w:rsidRPr="00804E6C" w14:paraId="4FF2B5AE" w14:textId="77777777" w:rsidTr="00953C88">
        <w:tc>
          <w:tcPr>
            <w:tcW w:w="5177" w:type="dxa"/>
          </w:tcPr>
          <w:p w14:paraId="0602AC5E" w14:textId="137E145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Rozvrh hodín ZS kreditová záťaž</w:t>
            </w:r>
          </w:p>
        </w:tc>
        <w:tc>
          <w:tcPr>
            <w:tcW w:w="1295" w:type="dxa"/>
            <w:vMerge/>
          </w:tcPr>
          <w:p w14:paraId="2F9B3EF5"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71CB084E" w14:textId="77777777" w:rsidR="00931967" w:rsidRPr="00804E6C" w:rsidRDefault="00931967" w:rsidP="00804E6C">
            <w:pPr>
              <w:jc w:val="center"/>
              <w:rPr>
                <w:rFonts w:ascii="Times New Roman" w:hAnsi="Times New Roman" w:cs="Times New Roman"/>
                <w:sz w:val="24"/>
                <w:szCs w:val="24"/>
              </w:rPr>
            </w:pPr>
          </w:p>
        </w:tc>
        <w:tc>
          <w:tcPr>
            <w:tcW w:w="1295" w:type="dxa"/>
          </w:tcPr>
          <w:p w14:paraId="150A873C" w14:textId="77777777" w:rsidR="00931967" w:rsidRPr="00804E6C" w:rsidRDefault="00931967" w:rsidP="00804E6C">
            <w:pPr>
              <w:jc w:val="center"/>
              <w:rPr>
                <w:rFonts w:ascii="Times New Roman" w:hAnsi="Times New Roman" w:cs="Times New Roman"/>
                <w:sz w:val="24"/>
                <w:szCs w:val="24"/>
              </w:rPr>
            </w:pPr>
          </w:p>
        </w:tc>
      </w:tr>
      <w:tr w:rsidR="00931967" w:rsidRPr="00804E6C" w14:paraId="7B73C950" w14:textId="77777777" w:rsidTr="005612C5">
        <w:tc>
          <w:tcPr>
            <w:tcW w:w="5177" w:type="dxa"/>
          </w:tcPr>
          <w:p w14:paraId="50340F1F" w14:textId="270EA0D5"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 xml:space="preserve">Harmonogram roka </w:t>
            </w:r>
          </w:p>
        </w:tc>
        <w:tc>
          <w:tcPr>
            <w:tcW w:w="1295" w:type="dxa"/>
            <w:vMerge/>
          </w:tcPr>
          <w:p w14:paraId="7834E775"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20A0737C" w14:textId="77777777" w:rsidR="00931967" w:rsidRPr="00804E6C" w:rsidRDefault="00931967" w:rsidP="00804E6C">
            <w:pPr>
              <w:jc w:val="center"/>
              <w:rPr>
                <w:rFonts w:ascii="Times New Roman" w:hAnsi="Times New Roman" w:cs="Times New Roman"/>
                <w:sz w:val="24"/>
                <w:szCs w:val="24"/>
              </w:rPr>
            </w:pPr>
          </w:p>
        </w:tc>
        <w:tc>
          <w:tcPr>
            <w:tcW w:w="1295" w:type="dxa"/>
          </w:tcPr>
          <w:p w14:paraId="467B18D0" w14:textId="77777777" w:rsidR="00931967" w:rsidRPr="00804E6C" w:rsidRDefault="00931967" w:rsidP="00804E6C">
            <w:pPr>
              <w:jc w:val="center"/>
              <w:rPr>
                <w:rFonts w:ascii="Times New Roman" w:hAnsi="Times New Roman" w:cs="Times New Roman"/>
                <w:sz w:val="24"/>
                <w:szCs w:val="24"/>
              </w:rPr>
            </w:pPr>
          </w:p>
        </w:tc>
      </w:tr>
      <w:tr w:rsidR="00931967" w:rsidRPr="00804E6C" w14:paraId="0A8C7EBE" w14:textId="77777777" w:rsidTr="00B02D39">
        <w:tc>
          <w:tcPr>
            <w:tcW w:w="5177" w:type="dxa"/>
          </w:tcPr>
          <w:p w14:paraId="3F847629" w14:textId="0F221DBB"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 xml:space="preserve">Hodnotenie študijného programu – podklady učiteľov </w:t>
            </w:r>
          </w:p>
        </w:tc>
        <w:tc>
          <w:tcPr>
            <w:tcW w:w="1295" w:type="dxa"/>
            <w:vMerge/>
          </w:tcPr>
          <w:p w14:paraId="57B5CC40"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7469866B" w14:textId="77777777" w:rsidR="00931967" w:rsidRPr="00804E6C" w:rsidRDefault="00931967" w:rsidP="00804E6C">
            <w:pPr>
              <w:jc w:val="center"/>
              <w:rPr>
                <w:rFonts w:ascii="Times New Roman" w:hAnsi="Times New Roman" w:cs="Times New Roman"/>
                <w:sz w:val="24"/>
                <w:szCs w:val="24"/>
              </w:rPr>
            </w:pPr>
          </w:p>
        </w:tc>
        <w:tc>
          <w:tcPr>
            <w:tcW w:w="1295" w:type="dxa"/>
          </w:tcPr>
          <w:p w14:paraId="0F56A88A" w14:textId="77777777" w:rsidR="00931967" w:rsidRPr="00804E6C" w:rsidRDefault="00931967" w:rsidP="00804E6C">
            <w:pPr>
              <w:jc w:val="center"/>
              <w:rPr>
                <w:rFonts w:ascii="Times New Roman" w:hAnsi="Times New Roman" w:cs="Times New Roman"/>
                <w:sz w:val="24"/>
                <w:szCs w:val="24"/>
              </w:rPr>
            </w:pPr>
          </w:p>
        </w:tc>
      </w:tr>
      <w:tr w:rsidR="00931967" w:rsidRPr="00804E6C" w14:paraId="30CFD2C2" w14:textId="77777777" w:rsidTr="001F51A6">
        <w:tc>
          <w:tcPr>
            <w:tcW w:w="5177" w:type="dxa"/>
          </w:tcPr>
          <w:p w14:paraId="0D8CFE5F" w14:textId="56FBDB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Hodnotenie študentov</w:t>
            </w:r>
          </w:p>
        </w:tc>
        <w:tc>
          <w:tcPr>
            <w:tcW w:w="1295" w:type="dxa"/>
            <w:vMerge/>
          </w:tcPr>
          <w:p w14:paraId="7507366F"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30C03BCF" w14:textId="77777777" w:rsidR="00931967" w:rsidRPr="00804E6C" w:rsidRDefault="00931967" w:rsidP="00804E6C">
            <w:pPr>
              <w:jc w:val="center"/>
              <w:rPr>
                <w:rFonts w:ascii="Times New Roman" w:hAnsi="Times New Roman" w:cs="Times New Roman"/>
                <w:sz w:val="24"/>
                <w:szCs w:val="24"/>
              </w:rPr>
            </w:pPr>
          </w:p>
        </w:tc>
        <w:tc>
          <w:tcPr>
            <w:tcW w:w="1295" w:type="dxa"/>
          </w:tcPr>
          <w:p w14:paraId="59C334DC" w14:textId="77777777" w:rsidR="00931967" w:rsidRPr="00804E6C" w:rsidRDefault="00931967" w:rsidP="00804E6C">
            <w:pPr>
              <w:jc w:val="center"/>
              <w:rPr>
                <w:rFonts w:ascii="Times New Roman" w:hAnsi="Times New Roman" w:cs="Times New Roman"/>
                <w:sz w:val="24"/>
                <w:szCs w:val="24"/>
              </w:rPr>
            </w:pPr>
          </w:p>
        </w:tc>
      </w:tr>
      <w:tr w:rsidR="00931967" w:rsidRPr="00804E6C" w14:paraId="40FAFE3C" w14:textId="77777777" w:rsidTr="001F51A6">
        <w:tc>
          <w:tcPr>
            <w:tcW w:w="5177" w:type="dxa"/>
          </w:tcPr>
          <w:p w14:paraId="6CBE36B9" w14:textId="3CB75E9D"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Spätná väzba od študentov (dotazníky k predmetom)</w:t>
            </w:r>
          </w:p>
        </w:tc>
        <w:tc>
          <w:tcPr>
            <w:tcW w:w="1295" w:type="dxa"/>
            <w:vMerge/>
          </w:tcPr>
          <w:p w14:paraId="58463BE9"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19753848" w14:textId="77777777" w:rsidR="00931967" w:rsidRPr="00804E6C" w:rsidRDefault="00931967" w:rsidP="00804E6C">
            <w:pPr>
              <w:jc w:val="center"/>
              <w:rPr>
                <w:rFonts w:ascii="Times New Roman" w:hAnsi="Times New Roman" w:cs="Times New Roman"/>
                <w:sz w:val="24"/>
                <w:szCs w:val="24"/>
              </w:rPr>
            </w:pPr>
          </w:p>
        </w:tc>
        <w:tc>
          <w:tcPr>
            <w:tcW w:w="1295" w:type="dxa"/>
          </w:tcPr>
          <w:p w14:paraId="40FCE571" w14:textId="77777777" w:rsidR="00931967" w:rsidRPr="00804E6C" w:rsidRDefault="00931967" w:rsidP="00804E6C">
            <w:pPr>
              <w:jc w:val="center"/>
              <w:rPr>
                <w:rFonts w:ascii="Times New Roman" w:hAnsi="Times New Roman" w:cs="Times New Roman"/>
                <w:sz w:val="24"/>
                <w:szCs w:val="24"/>
              </w:rPr>
            </w:pPr>
          </w:p>
        </w:tc>
      </w:tr>
      <w:tr w:rsidR="00931967" w:rsidRPr="00804E6C" w14:paraId="73B6CCBB" w14:textId="77777777" w:rsidTr="001F51A6">
        <w:tc>
          <w:tcPr>
            <w:tcW w:w="5177" w:type="dxa"/>
          </w:tcPr>
          <w:p w14:paraId="67A24F8B" w14:textId="32876911"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Poradenstvo pre študentov (Kariérne centrum)</w:t>
            </w:r>
          </w:p>
        </w:tc>
        <w:tc>
          <w:tcPr>
            <w:tcW w:w="1295" w:type="dxa"/>
            <w:vMerge/>
          </w:tcPr>
          <w:p w14:paraId="58D288AC"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1FD20E05" w14:textId="77777777" w:rsidR="00931967" w:rsidRPr="00804E6C" w:rsidRDefault="00931967" w:rsidP="00804E6C">
            <w:pPr>
              <w:jc w:val="center"/>
              <w:rPr>
                <w:rFonts w:ascii="Times New Roman" w:hAnsi="Times New Roman" w:cs="Times New Roman"/>
                <w:sz w:val="24"/>
                <w:szCs w:val="24"/>
              </w:rPr>
            </w:pPr>
          </w:p>
        </w:tc>
        <w:tc>
          <w:tcPr>
            <w:tcW w:w="1295" w:type="dxa"/>
          </w:tcPr>
          <w:p w14:paraId="58709FFF" w14:textId="77777777" w:rsidR="00931967" w:rsidRPr="00804E6C" w:rsidRDefault="00931967" w:rsidP="00804E6C">
            <w:pPr>
              <w:jc w:val="center"/>
              <w:rPr>
                <w:rFonts w:ascii="Times New Roman" w:hAnsi="Times New Roman" w:cs="Times New Roman"/>
                <w:sz w:val="24"/>
                <w:szCs w:val="24"/>
              </w:rPr>
            </w:pPr>
          </w:p>
        </w:tc>
      </w:tr>
      <w:tr w:rsidR="00931967" w:rsidRPr="00804E6C" w14:paraId="7C6C2475" w14:textId="77777777" w:rsidTr="001F51A6">
        <w:tc>
          <w:tcPr>
            <w:tcW w:w="5177" w:type="dxa"/>
          </w:tcPr>
          <w:p w14:paraId="03E3CF60" w14:textId="3C5A6EF5"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Medzinárodná spolupráca Erasmus</w:t>
            </w:r>
          </w:p>
        </w:tc>
        <w:tc>
          <w:tcPr>
            <w:tcW w:w="1295" w:type="dxa"/>
            <w:vMerge/>
          </w:tcPr>
          <w:p w14:paraId="55974142"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26AF6156" w14:textId="77777777" w:rsidR="00931967" w:rsidRPr="00804E6C" w:rsidRDefault="00931967" w:rsidP="00804E6C">
            <w:pPr>
              <w:jc w:val="center"/>
              <w:rPr>
                <w:rFonts w:ascii="Times New Roman" w:hAnsi="Times New Roman" w:cs="Times New Roman"/>
                <w:sz w:val="24"/>
                <w:szCs w:val="24"/>
              </w:rPr>
            </w:pPr>
          </w:p>
        </w:tc>
        <w:tc>
          <w:tcPr>
            <w:tcW w:w="1295" w:type="dxa"/>
          </w:tcPr>
          <w:p w14:paraId="3135EA59" w14:textId="77777777" w:rsidR="00931967" w:rsidRPr="00804E6C" w:rsidRDefault="00931967" w:rsidP="00804E6C">
            <w:pPr>
              <w:jc w:val="center"/>
              <w:rPr>
                <w:rFonts w:ascii="Times New Roman" w:hAnsi="Times New Roman" w:cs="Times New Roman"/>
                <w:sz w:val="24"/>
                <w:szCs w:val="24"/>
              </w:rPr>
            </w:pPr>
          </w:p>
        </w:tc>
      </w:tr>
      <w:tr w:rsidR="00931967" w:rsidRPr="00804E6C" w14:paraId="5967DCBA" w14:textId="77777777" w:rsidTr="001F51A6">
        <w:tc>
          <w:tcPr>
            <w:tcW w:w="5177" w:type="dxa"/>
          </w:tcPr>
          <w:p w14:paraId="265D5E8C" w14:textId="65E7CB8B"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Publikačná a projektová činnosť</w:t>
            </w:r>
          </w:p>
        </w:tc>
        <w:tc>
          <w:tcPr>
            <w:tcW w:w="1295" w:type="dxa"/>
            <w:vMerge/>
          </w:tcPr>
          <w:p w14:paraId="6700F620"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2AEF1E97" w14:textId="77777777" w:rsidR="00931967" w:rsidRPr="00804E6C" w:rsidRDefault="00931967" w:rsidP="00804E6C">
            <w:pPr>
              <w:jc w:val="center"/>
              <w:rPr>
                <w:rFonts w:ascii="Times New Roman" w:hAnsi="Times New Roman" w:cs="Times New Roman"/>
                <w:sz w:val="24"/>
                <w:szCs w:val="24"/>
              </w:rPr>
            </w:pPr>
          </w:p>
        </w:tc>
        <w:tc>
          <w:tcPr>
            <w:tcW w:w="1295" w:type="dxa"/>
          </w:tcPr>
          <w:p w14:paraId="32754F16" w14:textId="77777777" w:rsidR="00931967" w:rsidRPr="00804E6C" w:rsidRDefault="00931967" w:rsidP="00804E6C">
            <w:pPr>
              <w:jc w:val="center"/>
              <w:rPr>
                <w:rFonts w:ascii="Times New Roman" w:hAnsi="Times New Roman" w:cs="Times New Roman"/>
                <w:sz w:val="24"/>
                <w:szCs w:val="24"/>
              </w:rPr>
            </w:pPr>
          </w:p>
        </w:tc>
      </w:tr>
      <w:tr w:rsidR="00931967" w:rsidRPr="00804E6C" w14:paraId="4F672E64" w14:textId="77777777" w:rsidTr="001F51A6">
        <w:tc>
          <w:tcPr>
            <w:tcW w:w="5177" w:type="dxa"/>
          </w:tcPr>
          <w:p w14:paraId="32B6A2DC" w14:textId="6DD80694"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Sťažnosti</w:t>
            </w:r>
          </w:p>
        </w:tc>
        <w:tc>
          <w:tcPr>
            <w:tcW w:w="1295" w:type="dxa"/>
            <w:vMerge/>
          </w:tcPr>
          <w:p w14:paraId="2392A5D8" w14:textId="77777777" w:rsidR="00931967" w:rsidRPr="00804E6C" w:rsidRDefault="00931967" w:rsidP="00804E6C">
            <w:pPr>
              <w:jc w:val="center"/>
              <w:rPr>
                <w:rFonts w:ascii="Times New Roman" w:hAnsi="Times New Roman" w:cs="Times New Roman"/>
                <w:sz w:val="24"/>
                <w:szCs w:val="24"/>
              </w:rPr>
            </w:pPr>
          </w:p>
        </w:tc>
        <w:tc>
          <w:tcPr>
            <w:tcW w:w="1295" w:type="dxa"/>
            <w:vMerge/>
          </w:tcPr>
          <w:p w14:paraId="4BF113BA" w14:textId="77777777" w:rsidR="00931967" w:rsidRPr="00804E6C" w:rsidRDefault="00931967" w:rsidP="00804E6C">
            <w:pPr>
              <w:jc w:val="center"/>
              <w:rPr>
                <w:rFonts w:ascii="Times New Roman" w:hAnsi="Times New Roman" w:cs="Times New Roman"/>
                <w:sz w:val="24"/>
                <w:szCs w:val="24"/>
              </w:rPr>
            </w:pPr>
          </w:p>
        </w:tc>
        <w:tc>
          <w:tcPr>
            <w:tcW w:w="1295" w:type="dxa"/>
          </w:tcPr>
          <w:p w14:paraId="7A8EB29D" w14:textId="77777777" w:rsidR="00931967" w:rsidRPr="00804E6C" w:rsidRDefault="00931967" w:rsidP="00804E6C">
            <w:pPr>
              <w:jc w:val="center"/>
              <w:rPr>
                <w:rFonts w:ascii="Times New Roman" w:hAnsi="Times New Roman" w:cs="Times New Roman"/>
                <w:sz w:val="24"/>
                <w:szCs w:val="24"/>
              </w:rPr>
            </w:pPr>
          </w:p>
        </w:tc>
      </w:tr>
    </w:tbl>
    <w:p w14:paraId="66B27128" w14:textId="32EC8A85" w:rsidR="006D4196" w:rsidRPr="00804E6C" w:rsidRDefault="006D4196" w:rsidP="00804E6C">
      <w:pPr>
        <w:spacing w:line="240" w:lineRule="auto"/>
        <w:rPr>
          <w:rFonts w:ascii="Times New Roman" w:hAnsi="Times New Roman" w:cs="Times New Roman"/>
          <w:sz w:val="40"/>
          <w:szCs w:val="40"/>
        </w:rPr>
      </w:pPr>
    </w:p>
    <w:p w14:paraId="378ACD3C" w14:textId="62F0441F" w:rsidR="009F51DD" w:rsidRPr="00804E6C" w:rsidRDefault="009F51DD" w:rsidP="00804E6C">
      <w:pPr>
        <w:spacing w:line="240" w:lineRule="auto"/>
        <w:rPr>
          <w:rFonts w:ascii="Times New Roman" w:hAnsi="Times New Roman" w:cs="Times New Roman"/>
          <w:sz w:val="40"/>
          <w:szCs w:val="40"/>
        </w:rPr>
      </w:pPr>
    </w:p>
    <w:p w14:paraId="3672447C" w14:textId="17BDAD98" w:rsidR="009F51DD" w:rsidRPr="00804E6C" w:rsidRDefault="009F51DD"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Škála hodnotenia</w:t>
      </w:r>
    </w:p>
    <w:p w14:paraId="03808DD1"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0b. – požiadavka normy ISO 9001:2015, alebo legislatívy sa nevykonáva, </w:t>
      </w:r>
    </w:p>
    <w:p w14:paraId="75CD2C0B"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4b. – požiadavka sa vykonáva v rozpore s požiadavkami interných postupov,  </w:t>
      </w:r>
    </w:p>
    <w:p w14:paraId="5B1F86C6"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6b. – požiadavka sa vykonáva len čiastočne, </w:t>
      </w:r>
    </w:p>
    <w:p w14:paraId="63823F9B"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8b. -  požiadavka sa vykonáva v zhode s požiadavkou s menšími pochybeniami,  </w:t>
      </w:r>
    </w:p>
    <w:p w14:paraId="16CF09CF" w14:textId="77777777" w:rsidR="009F51DD" w:rsidRPr="00804E6C" w:rsidRDefault="009F51DD" w:rsidP="00804E6C">
      <w:pPr>
        <w:numPr>
          <w:ilvl w:val="0"/>
          <w:numId w:val="1"/>
        </w:numPr>
        <w:spacing w:after="0"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10b. - požiadavka sa vykonáva v zhode so záväznými postupmi.  </w:t>
      </w:r>
    </w:p>
    <w:p w14:paraId="13AA3359" w14:textId="58F24679" w:rsidR="009F51DD" w:rsidRPr="00804E6C" w:rsidRDefault="009F51DD" w:rsidP="00804E6C">
      <w:pPr>
        <w:spacing w:line="240" w:lineRule="auto"/>
        <w:rPr>
          <w:rFonts w:ascii="Times New Roman" w:hAnsi="Times New Roman" w:cs="Times New Roman"/>
          <w:sz w:val="40"/>
          <w:szCs w:val="40"/>
        </w:rPr>
      </w:pPr>
    </w:p>
    <w:p w14:paraId="4C0DEB60" w14:textId="354545E9" w:rsidR="00C000AF" w:rsidRPr="00804E6C" w:rsidRDefault="00C000AF" w:rsidP="00A50F2D">
      <w:pPr>
        <w:spacing w:line="240" w:lineRule="auto"/>
        <w:jc w:val="center"/>
        <w:rPr>
          <w:rFonts w:ascii="Times New Roman" w:hAnsi="Times New Roman" w:cs="Times New Roman"/>
          <w:sz w:val="32"/>
          <w:szCs w:val="32"/>
        </w:rPr>
      </w:pPr>
      <w:r w:rsidRPr="00804E6C">
        <w:rPr>
          <w:rFonts w:ascii="Times New Roman" w:hAnsi="Times New Roman" w:cs="Times New Roman"/>
          <w:sz w:val="32"/>
          <w:szCs w:val="32"/>
        </w:rPr>
        <w:t>Zápisnica z</w:t>
      </w:r>
      <w:r w:rsidR="00336194" w:rsidRPr="00804E6C">
        <w:rPr>
          <w:rFonts w:ascii="Times New Roman" w:hAnsi="Times New Roman" w:cs="Times New Roman"/>
          <w:sz w:val="32"/>
          <w:szCs w:val="32"/>
        </w:rPr>
        <w:t xml:space="preserve"> hodnotiacej</w:t>
      </w:r>
      <w:r w:rsidRPr="00804E6C">
        <w:rPr>
          <w:rFonts w:ascii="Times New Roman" w:hAnsi="Times New Roman" w:cs="Times New Roman"/>
          <w:sz w:val="32"/>
          <w:szCs w:val="32"/>
        </w:rPr>
        <w:t> porady fakultného interného auditu</w:t>
      </w:r>
    </w:p>
    <w:p w14:paraId="5216A501" w14:textId="3D97C826" w:rsidR="00C000AF" w:rsidRPr="00804E6C" w:rsidRDefault="00C000AF" w:rsidP="00A50F2D">
      <w:pPr>
        <w:spacing w:line="240" w:lineRule="auto"/>
        <w:jc w:val="center"/>
        <w:rPr>
          <w:rFonts w:ascii="Times New Roman" w:hAnsi="Times New Roman" w:cs="Times New Roman"/>
          <w:sz w:val="32"/>
          <w:szCs w:val="32"/>
        </w:rPr>
      </w:pPr>
      <w:r w:rsidRPr="00804E6C">
        <w:rPr>
          <w:rFonts w:ascii="Times New Roman" w:hAnsi="Times New Roman" w:cs="Times New Roman"/>
          <w:sz w:val="32"/>
          <w:szCs w:val="32"/>
        </w:rPr>
        <w:t>7.12.2021</w:t>
      </w:r>
    </w:p>
    <w:p w14:paraId="30E8FA46" w14:textId="62F4C04D" w:rsidR="00C000AF" w:rsidRPr="00804E6C" w:rsidRDefault="00336194"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 xml:space="preserve">Dňa 7.12.2021 prebiehal na </w:t>
      </w:r>
      <w:r w:rsidR="00804E6C" w:rsidRPr="00804E6C">
        <w:rPr>
          <w:rFonts w:ascii="Times New Roman" w:hAnsi="Times New Roman" w:cs="Times New Roman"/>
          <w:sz w:val="24"/>
          <w:szCs w:val="24"/>
        </w:rPr>
        <w:t>FPJJ</w:t>
      </w:r>
      <w:r w:rsidRPr="00804E6C">
        <w:rPr>
          <w:rFonts w:ascii="Times New Roman" w:hAnsi="Times New Roman" w:cs="Times New Roman"/>
          <w:sz w:val="24"/>
          <w:szCs w:val="24"/>
        </w:rPr>
        <w:t xml:space="preserve">  plánovaný  interný hodnotiaci audit</w:t>
      </w:r>
      <w:r w:rsidR="00DD2EF0" w:rsidRPr="00804E6C">
        <w:rPr>
          <w:rFonts w:ascii="Times New Roman" w:hAnsi="Times New Roman" w:cs="Times New Roman"/>
          <w:sz w:val="24"/>
          <w:szCs w:val="24"/>
        </w:rPr>
        <w:t xml:space="preserve"> za zimný semester AR 2021/2022</w:t>
      </w:r>
    </w:p>
    <w:p w14:paraId="6F453AF6" w14:textId="46EF3124" w:rsidR="00C000AF" w:rsidRPr="00804E6C" w:rsidRDefault="00C000AF" w:rsidP="00804E6C">
      <w:p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Prítomní:</w:t>
      </w:r>
    </w:p>
    <w:p w14:paraId="613D015A" w14:textId="098FF38B" w:rsidR="00336194" w:rsidRPr="00804E6C" w:rsidRDefault="00336194"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Plavčan</w:t>
      </w:r>
      <w:r w:rsidR="00DD2EF0" w:rsidRPr="00804E6C">
        <w:rPr>
          <w:rFonts w:ascii="Times New Roman" w:hAnsi="Times New Roman" w:cs="Times New Roman"/>
          <w:sz w:val="24"/>
          <w:szCs w:val="24"/>
        </w:rPr>
        <w:t xml:space="preserve">  </w:t>
      </w:r>
    </w:p>
    <w:p w14:paraId="061ACD7A" w14:textId="5E7E089C"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Funta</w:t>
      </w:r>
    </w:p>
    <w:p w14:paraId="6901134C" w14:textId="6C70ED47"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Králik</w:t>
      </w:r>
    </w:p>
    <w:p w14:paraId="3169E7D2" w14:textId="58E260E5"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Podhorec</w:t>
      </w:r>
    </w:p>
    <w:p w14:paraId="029BBC7C" w14:textId="51D58581" w:rsidR="00DD2EF0"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Klokner</w:t>
      </w:r>
    </w:p>
    <w:p w14:paraId="117272DB" w14:textId="6C6726EA"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lastRenderedPageBreak/>
        <w:t>Horvath</w:t>
      </w:r>
    </w:p>
    <w:p w14:paraId="14E4BB4F" w14:textId="77777777" w:rsidR="00804E6C"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Ďurčák</w:t>
      </w:r>
    </w:p>
    <w:p w14:paraId="6AF62682" w14:textId="361727DE"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Ďuriš</w:t>
      </w:r>
    </w:p>
    <w:p w14:paraId="5357CEDF" w14:textId="00B2D3DF" w:rsidR="00336194"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Jenčo</w:t>
      </w:r>
    </w:p>
    <w:p w14:paraId="6776C722" w14:textId="4968159C" w:rsidR="00804E6C" w:rsidRPr="00804E6C" w:rsidRDefault="00804E6C"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Kubincová</w:t>
      </w:r>
    </w:p>
    <w:p w14:paraId="51E8EE5C" w14:textId="77777777" w:rsidR="00336194" w:rsidRPr="00804E6C" w:rsidRDefault="00336194" w:rsidP="00804E6C">
      <w:pPr>
        <w:spacing w:line="240" w:lineRule="auto"/>
        <w:rPr>
          <w:rFonts w:ascii="Times New Roman" w:hAnsi="Times New Roman" w:cs="Times New Roman"/>
          <w:b/>
          <w:bCs/>
          <w:sz w:val="24"/>
          <w:szCs w:val="24"/>
        </w:rPr>
      </w:pPr>
    </w:p>
    <w:p w14:paraId="7B0479DD" w14:textId="2B78BC9F" w:rsidR="00C000AF" w:rsidRPr="00804E6C" w:rsidRDefault="00C01DFB" w:rsidP="00804E6C">
      <w:p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Program:</w:t>
      </w:r>
    </w:p>
    <w:p w14:paraId="44B60C74" w14:textId="01C3AA6E" w:rsidR="004C2C2D" w:rsidRPr="00804E6C" w:rsidRDefault="004C2C2D"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Prerokovanie jednotlivých procesov</w:t>
      </w:r>
      <w:r w:rsidR="00D71A75" w:rsidRPr="00804E6C">
        <w:rPr>
          <w:rFonts w:ascii="Times New Roman" w:hAnsi="Times New Roman" w:cs="Times New Roman"/>
          <w:b/>
          <w:bCs/>
          <w:sz w:val="24"/>
          <w:szCs w:val="24"/>
        </w:rPr>
        <w:t xml:space="preserve"> (9)</w:t>
      </w:r>
      <w:r w:rsidRPr="00804E6C">
        <w:rPr>
          <w:rFonts w:ascii="Times New Roman" w:hAnsi="Times New Roman" w:cs="Times New Roman"/>
          <w:b/>
          <w:bCs/>
          <w:sz w:val="24"/>
          <w:szCs w:val="24"/>
        </w:rPr>
        <w:t xml:space="preserve"> </w:t>
      </w:r>
      <w:r w:rsidR="00F27A33" w:rsidRPr="00804E6C">
        <w:rPr>
          <w:rFonts w:ascii="Times New Roman" w:hAnsi="Times New Roman" w:cs="Times New Roman"/>
          <w:b/>
          <w:bCs/>
          <w:sz w:val="24"/>
          <w:szCs w:val="24"/>
        </w:rPr>
        <w:t>interného fakultného auditu</w:t>
      </w:r>
      <w:r w:rsidR="00DD2EF0" w:rsidRPr="00804E6C">
        <w:rPr>
          <w:rFonts w:ascii="Times New Roman" w:hAnsi="Times New Roman" w:cs="Times New Roman"/>
          <w:b/>
          <w:bCs/>
          <w:sz w:val="24"/>
          <w:szCs w:val="24"/>
        </w:rPr>
        <w:t xml:space="preserve">  </w:t>
      </w:r>
    </w:p>
    <w:p w14:paraId="1439B8BE" w14:textId="77777777" w:rsidR="00DD2EF0" w:rsidRPr="00804E6C" w:rsidRDefault="00DD2EF0"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 xml:space="preserve">Diskusia k zisteniam  </w:t>
      </w:r>
    </w:p>
    <w:p w14:paraId="68A1FC09" w14:textId="6F25B265" w:rsidR="004C2C2D" w:rsidRPr="00804E6C" w:rsidRDefault="004C2C2D"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 xml:space="preserve">Vyhodnotenie interného auditu </w:t>
      </w:r>
    </w:p>
    <w:p w14:paraId="222236E4" w14:textId="72268FDB" w:rsidR="007E4CD7" w:rsidRPr="00804E6C" w:rsidRDefault="004C2C2D"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Vyjadrenie hlavného</w:t>
      </w:r>
      <w:r w:rsidR="00DD2EF0" w:rsidRPr="00804E6C">
        <w:rPr>
          <w:rFonts w:ascii="Times New Roman" w:hAnsi="Times New Roman" w:cs="Times New Roman"/>
          <w:b/>
          <w:bCs/>
          <w:sz w:val="24"/>
          <w:szCs w:val="24"/>
        </w:rPr>
        <w:t xml:space="preserve"> zabezpečujúceho</w:t>
      </w:r>
      <w:r w:rsidR="00F27A33" w:rsidRPr="00804E6C">
        <w:rPr>
          <w:rFonts w:ascii="Times New Roman" w:hAnsi="Times New Roman" w:cs="Times New Roman"/>
          <w:b/>
          <w:bCs/>
          <w:sz w:val="24"/>
          <w:szCs w:val="24"/>
        </w:rPr>
        <w:t xml:space="preserve"> garanta</w:t>
      </w:r>
      <w:r w:rsidR="00DD2EF0" w:rsidRPr="00804E6C">
        <w:rPr>
          <w:rFonts w:ascii="Times New Roman" w:hAnsi="Times New Roman" w:cs="Times New Roman"/>
          <w:b/>
          <w:bCs/>
          <w:sz w:val="24"/>
          <w:szCs w:val="24"/>
        </w:rPr>
        <w:t xml:space="preserve"> </w:t>
      </w:r>
      <w:r w:rsidR="00BD15B5" w:rsidRPr="00804E6C">
        <w:rPr>
          <w:rFonts w:ascii="Times New Roman" w:hAnsi="Times New Roman" w:cs="Times New Roman"/>
          <w:b/>
          <w:bCs/>
          <w:sz w:val="24"/>
          <w:szCs w:val="24"/>
        </w:rPr>
        <w:t xml:space="preserve">pre študijný program </w:t>
      </w:r>
      <w:r w:rsidR="00BA02ED">
        <w:rPr>
          <w:rFonts w:ascii="Times New Roman" w:hAnsi="Times New Roman" w:cs="Times New Roman"/>
          <w:b/>
          <w:bCs/>
          <w:sz w:val="24"/>
          <w:szCs w:val="24"/>
        </w:rPr>
        <w:t>právo</w:t>
      </w:r>
    </w:p>
    <w:p w14:paraId="15A0969B" w14:textId="615E506F" w:rsidR="007E4CD7" w:rsidRPr="00804E6C" w:rsidRDefault="007E4CD7" w:rsidP="00804E6C">
      <w:pPr>
        <w:pStyle w:val="ListParagraph"/>
        <w:numPr>
          <w:ilvl w:val="0"/>
          <w:numId w:val="2"/>
        </w:num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Plán zlepšovania</w:t>
      </w:r>
    </w:p>
    <w:p w14:paraId="32050821" w14:textId="13AE55E7" w:rsidR="004C2C2D" w:rsidRPr="00804E6C" w:rsidRDefault="004C2C2D" w:rsidP="00804E6C">
      <w:pPr>
        <w:pStyle w:val="ListParagraph"/>
        <w:spacing w:line="240" w:lineRule="auto"/>
        <w:ind w:left="360"/>
        <w:rPr>
          <w:rFonts w:ascii="Times New Roman" w:hAnsi="Times New Roman" w:cs="Times New Roman"/>
          <w:b/>
          <w:bCs/>
          <w:sz w:val="24"/>
          <w:szCs w:val="24"/>
        </w:rPr>
      </w:pPr>
      <w:r w:rsidRPr="00804E6C">
        <w:rPr>
          <w:rFonts w:ascii="Times New Roman" w:hAnsi="Times New Roman" w:cs="Times New Roman"/>
          <w:b/>
          <w:bCs/>
          <w:sz w:val="24"/>
          <w:szCs w:val="24"/>
        </w:rPr>
        <w:t xml:space="preserve"> </w:t>
      </w:r>
    </w:p>
    <w:p w14:paraId="518FB298" w14:textId="77777777" w:rsidR="004C2C2D" w:rsidRPr="00804E6C" w:rsidRDefault="004C2C2D" w:rsidP="00804E6C">
      <w:pPr>
        <w:spacing w:line="240" w:lineRule="auto"/>
        <w:rPr>
          <w:rFonts w:ascii="Times New Roman" w:hAnsi="Times New Roman" w:cs="Times New Roman"/>
          <w:b/>
          <w:bCs/>
          <w:sz w:val="24"/>
          <w:szCs w:val="24"/>
        </w:rPr>
      </w:pPr>
    </w:p>
    <w:p w14:paraId="393CB2BE" w14:textId="1565E27D" w:rsidR="004C2C2D" w:rsidRPr="00804E6C" w:rsidRDefault="00F27A33"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ad1)</w:t>
      </w:r>
    </w:p>
    <w:p w14:paraId="00AE9D32" w14:textId="0327059F" w:rsidR="00F27A33" w:rsidRPr="00804E6C" w:rsidRDefault="008656DA" w:rsidP="00804E6C">
      <w:pPr>
        <w:spacing w:line="240" w:lineRule="auto"/>
        <w:rPr>
          <w:rFonts w:ascii="Times New Roman" w:hAnsi="Times New Roman" w:cs="Times New Roman"/>
          <w:sz w:val="24"/>
          <w:szCs w:val="24"/>
        </w:rPr>
      </w:pPr>
      <w:r>
        <w:rPr>
          <w:rFonts w:ascii="Times New Roman" w:hAnsi="Times New Roman" w:cs="Times New Roman"/>
          <w:sz w:val="24"/>
          <w:szCs w:val="24"/>
        </w:rPr>
        <w:t xml:space="preserve">prorektor </w:t>
      </w:r>
      <w:r w:rsidR="00804E6C" w:rsidRPr="00804E6C">
        <w:rPr>
          <w:rFonts w:ascii="Times New Roman" w:hAnsi="Times New Roman" w:cs="Times New Roman"/>
          <w:sz w:val="24"/>
          <w:szCs w:val="24"/>
        </w:rPr>
        <w:t>Funta</w:t>
      </w:r>
      <w:r w:rsidR="00F27A33" w:rsidRPr="00804E6C">
        <w:rPr>
          <w:rFonts w:ascii="Times New Roman" w:hAnsi="Times New Roman" w:cs="Times New Roman"/>
          <w:sz w:val="24"/>
          <w:szCs w:val="24"/>
        </w:rPr>
        <w:t xml:space="preserve"> informoval prítomných o realizácii auditu na základe stanovených procesov.</w:t>
      </w:r>
    </w:p>
    <w:p w14:paraId="09A55583" w14:textId="6282277B" w:rsidR="00F27A33" w:rsidRPr="00804E6C" w:rsidRDefault="00F27A33"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Konštatoval, že </w:t>
      </w:r>
      <w:r w:rsidR="00442B11" w:rsidRPr="00804E6C">
        <w:rPr>
          <w:rFonts w:ascii="Times New Roman" w:hAnsi="Times New Roman" w:cs="Times New Roman"/>
          <w:sz w:val="24"/>
          <w:szCs w:val="24"/>
        </w:rPr>
        <w:t>prijímanie</w:t>
      </w:r>
      <w:r w:rsidRPr="00804E6C">
        <w:rPr>
          <w:rFonts w:ascii="Times New Roman" w:hAnsi="Times New Roman" w:cs="Times New Roman"/>
          <w:sz w:val="24"/>
          <w:szCs w:val="24"/>
        </w:rPr>
        <w:t xml:space="preserve"> študentov</w:t>
      </w:r>
      <w:r w:rsidR="00442B11" w:rsidRPr="00804E6C">
        <w:rPr>
          <w:rFonts w:ascii="Times New Roman" w:hAnsi="Times New Roman" w:cs="Times New Roman"/>
          <w:sz w:val="24"/>
          <w:szCs w:val="24"/>
        </w:rPr>
        <w:t xml:space="preserve"> na štúdium</w:t>
      </w:r>
      <w:r w:rsidRPr="00804E6C">
        <w:rPr>
          <w:rFonts w:ascii="Times New Roman" w:hAnsi="Times New Roman" w:cs="Times New Roman"/>
          <w:sz w:val="24"/>
          <w:szCs w:val="24"/>
        </w:rPr>
        <w:t xml:space="preserve"> je v súlade so stanoveným procesom na </w:t>
      </w:r>
      <w:r w:rsidR="00804E6C" w:rsidRPr="00804E6C">
        <w:rPr>
          <w:rFonts w:ascii="Times New Roman" w:hAnsi="Times New Roman" w:cs="Times New Roman"/>
          <w:sz w:val="24"/>
          <w:szCs w:val="24"/>
        </w:rPr>
        <w:t>FPJJ</w:t>
      </w:r>
      <w:r w:rsidR="00442B11" w:rsidRPr="00804E6C">
        <w:rPr>
          <w:rFonts w:ascii="Times New Roman" w:hAnsi="Times New Roman" w:cs="Times New Roman"/>
          <w:sz w:val="24"/>
          <w:szCs w:val="24"/>
        </w:rPr>
        <w:t xml:space="preserve"> v Študijnom, skúšobnom a štipendijnom poriadku </w:t>
      </w:r>
      <w:r w:rsidR="00804E6C" w:rsidRPr="00804E6C">
        <w:rPr>
          <w:rFonts w:ascii="Times New Roman" w:hAnsi="Times New Roman" w:cs="Times New Roman"/>
          <w:sz w:val="24"/>
          <w:szCs w:val="24"/>
        </w:rPr>
        <w:t>FPJJ</w:t>
      </w:r>
      <w:r w:rsidR="00442B11" w:rsidRPr="00804E6C">
        <w:rPr>
          <w:rFonts w:ascii="Times New Roman" w:hAnsi="Times New Roman" w:cs="Times New Roman"/>
          <w:sz w:val="24"/>
          <w:szCs w:val="24"/>
        </w:rPr>
        <w:t>.</w:t>
      </w:r>
    </w:p>
    <w:p w14:paraId="46BDFFF8" w14:textId="5F231531" w:rsidR="00442B11" w:rsidRPr="00804E6C" w:rsidRDefault="00442B11"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Každý má právo študovať na vysokej škole zvolený študijný program, ak splní základné podmienky prijatia na štúdium. Základnou podmienkou prijatia na bakalárske štúdium na </w:t>
      </w:r>
      <w:r w:rsidR="00804E6C" w:rsidRPr="00804E6C">
        <w:rPr>
          <w:rFonts w:ascii="Times New Roman" w:hAnsi="Times New Roman" w:cs="Times New Roman"/>
          <w:sz w:val="24"/>
          <w:szCs w:val="24"/>
        </w:rPr>
        <w:t>FPJJ</w:t>
      </w:r>
      <w:r w:rsidRPr="00804E6C">
        <w:rPr>
          <w:rFonts w:ascii="Times New Roman" w:hAnsi="Times New Roman" w:cs="Times New Roman"/>
          <w:sz w:val="24"/>
          <w:szCs w:val="24"/>
        </w:rPr>
        <w:t xml:space="preserve"> je získanie úplného stredného vzdelania alebo úplného stredného odborného vzdelania. Tieto dokumenty sú určujúce pri požadovaných schopnostiach uchádzača, ktorý si podal prihlášku na vysokoškolské štúdium. Právo  na štúdium ustanovené  zákonom č. 131/2002 Z.z. o vysokých školách sa zaručuje rovnako všetkým uchádzačom a študentom v súlade so zásadou rovnakého zaobchádzania vo vzdelaní ustanoveným zákonom č. 365/2004 Z.z. Antidiskriminačný zákon. 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14:paraId="0211ABCF" w14:textId="427DEA86" w:rsidR="00442B11" w:rsidRPr="00804E6C" w:rsidRDefault="00442B11"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K </w:t>
      </w:r>
      <w:r w:rsidR="00C37325" w:rsidRPr="00804E6C">
        <w:rPr>
          <w:rFonts w:ascii="Times New Roman" w:hAnsi="Times New Roman" w:cs="Times New Roman"/>
          <w:sz w:val="24"/>
          <w:szCs w:val="24"/>
        </w:rPr>
        <w:t>rozvrhu</w:t>
      </w:r>
      <w:r w:rsidRPr="00804E6C">
        <w:rPr>
          <w:rFonts w:ascii="Times New Roman" w:hAnsi="Times New Roman" w:cs="Times New Roman"/>
          <w:sz w:val="24"/>
          <w:szCs w:val="24"/>
        </w:rPr>
        <w:t xml:space="preserve"> hodín neboli žiadne pripomienky</w:t>
      </w:r>
      <w:r w:rsidR="00C37325" w:rsidRPr="00804E6C">
        <w:rPr>
          <w:rFonts w:ascii="Times New Roman" w:hAnsi="Times New Roman" w:cs="Times New Roman"/>
          <w:sz w:val="24"/>
          <w:szCs w:val="24"/>
        </w:rPr>
        <w:t>.</w:t>
      </w:r>
      <w:r w:rsidR="00804E6C">
        <w:rPr>
          <w:rFonts w:ascii="Times New Roman" w:hAnsi="Times New Roman" w:cs="Times New Roman"/>
          <w:sz w:val="24"/>
          <w:szCs w:val="24"/>
        </w:rPr>
        <w:t xml:space="preserve"> </w:t>
      </w:r>
      <w:r w:rsidR="00C37325" w:rsidRPr="00804E6C">
        <w:rPr>
          <w:rFonts w:ascii="Times New Roman" w:hAnsi="Times New Roman" w:cs="Times New Roman"/>
          <w:sz w:val="24"/>
          <w:szCs w:val="24"/>
        </w:rPr>
        <w:t xml:space="preserve">Rozvrh hodín spĺňa </w:t>
      </w:r>
      <w:r w:rsidR="008656DA">
        <w:rPr>
          <w:rFonts w:ascii="Times New Roman" w:hAnsi="Times New Roman" w:cs="Times New Roman"/>
          <w:sz w:val="24"/>
          <w:szCs w:val="24"/>
        </w:rPr>
        <w:t>podmienky</w:t>
      </w:r>
      <w:r w:rsidR="00C37325" w:rsidRPr="00804E6C">
        <w:rPr>
          <w:rFonts w:ascii="Times New Roman" w:hAnsi="Times New Roman" w:cs="Times New Roman"/>
          <w:sz w:val="24"/>
          <w:szCs w:val="24"/>
        </w:rPr>
        <w:t xml:space="preserve"> náročnosti predmetom, podľa jednotlivých ročníkov, ako aj primerane rozloženú kreditovú záťaž na študenta.</w:t>
      </w:r>
    </w:p>
    <w:p w14:paraId="2800636D" w14:textId="739AFB01" w:rsidR="00C37325" w:rsidRPr="00804E6C" w:rsidRDefault="00C37325"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 xml:space="preserve">Harmonogram roka bol urobený s ohľadom na pandemickú situáciu a z nej vyplývajúcich opatrení. </w:t>
      </w:r>
    </w:p>
    <w:p w14:paraId="4116C5C6" w14:textId="1FE6C663" w:rsidR="004C2C2D" w:rsidRPr="00804E6C" w:rsidRDefault="00FC0530"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Hodnotenie študijného programu – podklady učiteľov sú na kvalitnej úrovni. Väčšina učiteľov má vlastné skriptá</w:t>
      </w:r>
      <w:r w:rsidR="00A50F2D">
        <w:rPr>
          <w:rFonts w:ascii="Times New Roman" w:hAnsi="Times New Roman" w:cs="Times New Roman"/>
          <w:sz w:val="24"/>
          <w:szCs w:val="24"/>
        </w:rPr>
        <w:t>/knihy</w:t>
      </w:r>
      <w:r w:rsidRPr="00804E6C">
        <w:rPr>
          <w:rFonts w:ascii="Times New Roman" w:hAnsi="Times New Roman" w:cs="Times New Roman"/>
          <w:sz w:val="24"/>
          <w:szCs w:val="24"/>
        </w:rPr>
        <w:t xml:space="preserve"> k predmetom, ktoré učia. Nové poznatky sú artikulované aj v podkladoch k jednotlivým predmetom, ktoré sa zasielajú študentom pred začiatkom výučby. </w:t>
      </w:r>
    </w:p>
    <w:p w14:paraId="28F4853B" w14:textId="5F2F9F54" w:rsidR="00BC5CBE" w:rsidRPr="00804E6C" w:rsidRDefault="00BC5CBE"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Výsledky hodnotenie študentov budú predmetov auditu v LS.</w:t>
      </w:r>
    </w:p>
    <w:p w14:paraId="0C3886DD" w14:textId="35BF2463" w:rsidR="00C01DFB" w:rsidRPr="00804E6C" w:rsidRDefault="00490CF6"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lastRenderedPageBreak/>
        <w:t>Medzinárodná spolupráca</w:t>
      </w:r>
      <w:r w:rsidR="00A43677" w:rsidRPr="00804E6C">
        <w:rPr>
          <w:rFonts w:ascii="Times New Roman" w:hAnsi="Times New Roman" w:cs="Times New Roman"/>
          <w:sz w:val="24"/>
          <w:szCs w:val="24"/>
        </w:rPr>
        <w:t xml:space="preserve"> a program </w:t>
      </w:r>
      <w:r w:rsidRPr="00804E6C">
        <w:rPr>
          <w:rFonts w:ascii="Times New Roman" w:hAnsi="Times New Roman" w:cs="Times New Roman"/>
          <w:sz w:val="24"/>
          <w:szCs w:val="24"/>
        </w:rPr>
        <w:t xml:space="preserve">Erasmus </w:t>
      </w:r>
      <w:r w:rsidR="00A43677" w:rsidRPr="00804E6C">
        <w:rPr>
          <w:rFonts w:ascii="Times New Roman" w:hAnsi="Times New Roman" w:cs="Times New Roman"/>
          <w:sz w:val="24"/>
          <w:szCs w:val="24"/>
        </w:rPr>
        <w:t>mala obmedzenia z dôvodu pandemickej situácie a nezáujmu zo strany študentov.</w:t>
      </w:r>
    </w:p>
    <w:p w14:paraId="1EEECB5A" w14:textId="46E71A3F" w:rsidR="00A43677" w:rsidRPr="00804E6C" w:rsidRDefault="00A43677"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Publikačná</w:t>
      </w:r>
      <w:r w:rsidR="00A50F2D">
        <w:rPr>
          <w:rFonts w:ascii="Times New Roman" w:hAnsi="Times New Roman" w:cs="Times New Roman"/>
          <w:sz w:val="24"/>
          <w:szCs w:val="24"/>
        </w:rPr>
        <w:t xml:space="preserve"> </w:t>
      </w:r>
      <w:r w:rsidRPr="00804E6C">
        <w:rPr>
          <w:rFonts w:ascii="Times New Roman" w:hAnsi="Times New Roman" w:cs="Times New Roman"/>
          <w:sz w:val="24"/>
          <w:szCs w:val="24"/>
        </w:rPr>
        <w:t>a</w:t>
      </w:r>
      <w:r w:rsidR="00A50F2D">
        <w:rPr>
          <w:rFonts w:ascii="Times New Roman" w:hAnsi="Times New Roman" w:cs="Times New Roman"/>
          <w:sz w:val="24"/>
          <w:szCs w:val="24"/>
        </w:rPr>
        <w:t xml:space="preserve"> </w:t>
      </w:r>
      <w:r w:rsidRPr="00804E6C">
        <w:rPr>
          <w:rFonts w:ascii="Times New Roman" w:hAnsi="Times New Roman" w:cs="Times New Roman"/>
          <w:sz w:val="24"/>
          <w:szCs w:val="24"/>
        </w:rPr>
        <w:t xml:space="preserve">projektová činnosť učiteľov je sprístupnená v ČREPČi, ktorý administruje KIEVS. </w:t>
      </w:r>
    </w:p>
    <w:p w14:paraId="1FA3E3B1" w14:textId="6D62B618" w:rsidR="00E911D3" w:rsidRPr="00804E6C" w:rsidRDefault="00E911D3" w:rsidP="00804E6C">
      <w:pPr>
        <w:spacing w:line="240" w:lineRule="auto"/>
        <w:jc w:val="both"/>
        <w:rPr>
          <w:rFonts w:ascii="Times New Roman" w:hAnsi="Times New Roman" w:cs="Times New Roman"/>
          <w:sz w:val="24"/>
          <w:szCs w:val="24"/>
        </w:rPr>
      </w:pPr>
    </w:p>
    <w:p w14:paraId="7EF0AAC7" w14:textId="2DC276C0" w:rsidR="00E911D3" w:rsidRPr="00804E6C" w:rsidRDefault="00E911D3" w:rsidP="00804E6C">
      <w:pPr>
        <w:spacing w:line="240" w:lineRule="auto"/>
        <w:jc w:val="both"/>
        <w:rPr>
          <w:rFonts w:ascii="Times New Roman" w:hAnsi="Times New Roman" w:cs="Times New Roman"/>
          <w:b/>
          <w:bCs/>
          <w:sz w:val="24"/>
          <w:szCs w:val="24"/>
        </w:rPr>
      </w:pPr>
      <w:r w:rsidRPr="00804E6C">
        <w:rPr>
          <w:rFonts w:ascii="Times New Roman" w:hAnsi="Times New Roman" w:cs="Times New Roman"/>
          <w:b/>
          <w:bCs/>
          <w:sz w:val="24"/>
          <w:szCs w:val="24"/>
        </w:rPr>
        <w:t>ad 2)</w:t>
      </w:r>
    </w:p>
    <w:p w14:paraId="18526FA8" w14:textId="203AC9B9" w:rsidR="00E911D3" w:rsidRPr="00804E6C" w:rsidRDefault="00E911D3"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V rámci diskusie bola rozprava orientovaná na enormnú záťaž učiteľa v súvislosti s blížiacou sa akreditáciou</w:t>
      </w:r>
      <w:r w:rsidR="00931967" w:rsidRPr="00804E6C">
        <w:rPr>
          <w:rFonts w:ascii="Times New Roman" w:hAnsi="Times New Roman" w:cs="Times New Roman"/>
          <w:sz w:val="24"/>
          <w:szCs w:val="24"/>
        </w:rPr>
        <w:t>,</w:t>
      </w:r>
      <w:r w:rsidRPr="00804E6C">
        <w:rPr>
          <w:rFonts w:ascii="Times New Roman" w:hAnsi="Times New Roman" w:cs="Times New Roman"/>
          <w:sz w:val="24"/>
          <w:szCs w:val="24"/>
        </w:rPr>
        <w:t xml:space="preserve"> ako aj nevyhovujúcim technickým zabezpečením prednášok cez platformu TEAMS. </w:t>
      </w:r>
    </w:p>
    <w:p w14:paraId="6F05D2B5" w14:textId="77777777" w:rsidR="00A50F2D" w:rsidRDefault="00A50F2D" w:rsidP="00804E6C">
      <w:pPr>
        <w:spacing w:line="240" w:lineRule="auto"/>
        <w:jc w:val="both"/>
        <w:rPr>
          <w:rFonts w:ascii="Times New Roman" w:hAnsi="Times New Roman" w:cs="Times New Roman"/>
          <w:b/>
          <w:bCs/>
          <w:sz w:val="24"/>
          <w:szCs w:val="24"/>
        </w:rPr>
      </w:pPr>
    </w:p>
    <w:p w14:paraId="27477A27" w14:textId="2AE6B04A" w:rsidR="00A57E78" w:rsidRPr="00A50F2D" w:rsidRDefault="00A57E78" w:rsidP="00804E6C">
      <w:pPr>
        <w:spacing w:line="240" w:lineRule="auto"/>
        <w:jc w:val="both"/>
        <w:rPr>
          <w:rFonts w:ascii="Times New Roman" w:hAnsi="Times New Roman" w:cs="Times New Roman"/>
          <w:b/>
          <w:bCs/>
          <w:sz w:val="24"/>
          <w:szCs w:val="24"/>
        </w:rPr>
      </w:pPr>
      <w:r w:rsidRPr="00A50F2D">
        <w:rPr>
          <w:rFonts w:ascii="Times New Roman" w:hAnsi="Times New Roman" w:cs="Times New Roman"/>
          <w:b/>
          <w:bCs/>
          <w:sz w:val="24"/>
          <w:szCs w:val="24"/>
        </w:rPr>
        <w:t>ad3)</w:t>
      </w:r>
    </w:p>
    <w:p w14:paraId="082DD263" w14:textId="67AFBD88" w:rsidR="00A57E78" w:rsidRPr="00804E6C" w:rsidRDefault="00A57E78"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Vyhodnotenie interného auditu fakulty jednotlivých procesov</w:t>
      </w:r>
    </w:p>
    <w:p w14:paraId="5C06FD7F" w14:textId="2909CEF3" w:rsidR="00A57E78" w:rsidRPr="00804E6C" w:rsidRDefault="00A57E78" w:rsidP="00804E6C">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46"/>
        <w:gridCol w:w="1284"/>
        <w:gridCol w:w="1258"/>
        <w:gridCol w:w="1674"/>
      </w:tblGrid>
      <w:tr w:rsidR="00A57E78" w:rsidRPr="00804E6C" w14:paraId="02A5B32B" w14:textId="77777777" w:rsidTr="00931967">
        <w:tc>
          <w:tcPr>
            <w:tcW w:w="4846" w:type="dxa"/>
          </w:tcPr>
          <w:p w14:paraId="6E853FDE" w14:textId="77777777" w:rsidR="00A57E78" w:rsidRPr="00804E6C" w:rsidRDefault="00A57E78" w:rsidP="00804E6C">
            <w:pPr>
              <w:jc w:val="center"/>
              <w:rPr>
                <w:rFonts w:ascii="Times New Roman" w:hAnsi="Times New Roman" w:cs="Times New Roman"/>
                <w:sz w:val="24"/>
                <w:szCs w:val="24"/>
              </w:rPr>
            </w:pPr>
            <w:r w:rsidRPr="00804E6C">
              <w:rPr>
                <w:rFonts w:ascii="Times New Roman" w:hAnsi="Times New Roman" w:cs="Times New Roman"/>
                <w:sz w:val="24"/>
                <w:szCs w:val="24"/>
              </w:rPr>
              <w:t>Auditované procesy</w:t>
            </w:r>
          </w:p>
        </w:tc>
        <w:tc>
          <w:tcPr>
            <w:tcW w:w="1284" w:type="dxa"/>
          </w:tcPr>
          <w:p w14:paraId="08F02442" w14:textId="77777777" w:rsidR="00A57E78" w:rsidRPr="00804E6C" w:rsidRDefault="00A57E78" w:rsidP="00804E6C">
            <w:pPr>
              <w:jc w:val="center"/>
              <w:rPr>
                <w:rFonts w:ascii="Times New Roman" w:hAnsi="Times New Roman" w:cs="Times New Roman"/>
                <w:sz w:val="24"/>
                <w:szCs w:val="24"/>
              </w:rPr>
            </w:pPr>
            <w:r w:rsidRPr="00804E6C">
              <w:rPr>
                <w:rFonts w:ascii="Times New Roman" w:hAnsi="Times New Roman" w:cs="Times New Roman"/>
                <w:sz w:val="24"/>
                <w:szCs w:val="24"/>
              </w:rPr>
              <w:t>termín</w:t>
            </w:r>
          </w:p>
        </w:tc>
        <w:tc>
          <w:tcPr>
            <w:tcW w:w="1258" w:type="dxa"/>
          </w:tcPr>
          <w:p w14:paraId="7FABAE25" w14:textId="4CCAE468" w:rsidR="00A57E78"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audítor</w:t>
            </w:r>
          </w:p>
        </w:tc>
        <w:tc>
          <w:tcPr>
            <w:tcW w:w="1674" w:type="dxa"/>
          </w:tcPr>
          <w:p w14:paraId="7844CE27" w14:textId="77777777" w:rsidR="00A57E78" w:rsidRPr="00804E6C" w:rsidRDefault="00A57E78" w:rsidP="00804E6C">
            <w:pPr>
              <w:jc w:val="center"/>
              <w:rPr>
                <w:rFonts w:ascii="Times New Roman" w:hAnsi="Times New Roman" w:cs="Times New Roman"/>
                <w:sz w:val="24"/>
                <w:szCs w:val="24"/>
              </w:rPr>
            </w:pPr>
            <w:r w:rsidRPr="00804E6C">
              <w:rPr>
                <w:rFonts w:ascii="Times New Roman" w:hAnsi="Times New Roman" w:cs="Times New Roman"/>
                <w:sz w:val="24"/>
                <w:szCs w:val="24"/>
              </w:rPr>
              <w:t>body</w:t>
            </w:r>
          </w:p>
        </w:tc>
      </w:tr>
      <w:tr w:rsidR="00931967" w:rsidRPr="00804E6C" w14:paraId="3852D24E" w14:textId="77777777" w:rsidTr="00931967">
        <w:tc>
          <w:tcPr>
            <w:tcW w:w="4846" w:type="dxa"/>
          </w:tcPr>
          <w:p w14:paraId="29D73BFC" w14:textId="7777777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Prijímacie konanie (počet študentov + proces prijímacieho konania)</w:t>
            </w:r>
          </w:p>
        </w:tc>
        <w:tc>
          <w:tcPr>
            <w:tcW w:w="1284" w:type="dxa"/>
            <w:vMerge w:val="restart"/>
          </w:tcPr>
          <w:p w14:paraId="4124F157" w14:textId="77777777" w:rsidR="00931967" w:rsidRPr="00804E6C" w:rsidRDefault="00931967" w:rsidP="00804E6C">
            <w:pPr>
              <w:jc w:val="center"/>
              <w:rPr>
                <w:rFonts w:ascii="Times New Roman" w:hAnsi="Times New Roman" w:cs="Times New Roman"/>
                <w:sz w:val="24"/>
                <w:szCs w:val="24"/>
              </w:rPr>
            </w:pPr>
          </w:p>
          <w:p w14:paraId="414B6954" w14:textId="77777777" w:rsidR="00931967" w:rsidRPr="00804E6C" w:rsidRDefault="00931967" w:rsidP="00804E6C">
            <w:pPr>
              <w:jc w:val="center"/>
              <w:rPr>
                <w:rFonts w:ascii="Times New Roman" w:hAnsi="Times New Roman" w:cs="Times New Roman"/>
                <w:sz w:val="24"/>
                <w:szCs w:val="24"/>
              </w:rPr>
            </w:pPr>
          </w:p>
          <w:p w14:paraId="05148360" w14:textId="77777777"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 xml:space="preserve">ZS </w:t>
            </w:r>
          </w:p>
          <w:p w14:paraId="7F00B4C4" w14:textId="77777777"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7.12.2021</w:t>
            </w:r>
          </w:p>
        </w:tc>
        <w:tc>
          <w:tcPr>
            <w:tcW w:w="1258" w:type="dxa"/>
            <w:vMerge w:val="restart"/>
          </w:tcPr>
          <w:p w14:paraId="5923BA90" w14:textId="77777777" w:rsidR="00931967" w:rsidRPr="00804E6C" w:rsidRDefault="00931967" w:rsidP="00804E6C">
            <w:pPr>
              <w:jc w:val="center"/>
              <w:rPr>
                <w:rFonts w:ascii="Times New Roman" w:hAnsi="Times New Roman" w:cs="Times New Roman"/>
                <w:sz w:val="24"/>
                <w:szCs w:val="24"/>
              </w:rPr>
            </w:pPr>
          </w:p>
        </w:tc>
        <w:tc>
          <w:tcPr>
            <w:tcW w:w="1674" w:type="dxa"/>
          </w:tcPr>
          <w:p w14:paraId="4AB90DCA" w14:textId="15160F7E"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7107582A" w14:textId="77777777" w:rsidTr="00931967">
        <w:tc>
          <w:tcPr>
            <w:tcW w:w="4846" w:type="dxa"/>
          </w:tcPr>
          <w:p w14:paraId="5C5ABE98" w14:textId="7777777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Rozvrh hodín ZS kreditová záťaž</w:t>
            </w:r>
          </w:p>
        </w:tc>
        <w:tc>
          <w:tcPr>
            <w:tcW w:w="1284" w:type="dxa"/>
            <w:vMerge/>
          </w:tcPr>
          <w:p w14:paraId="204EB945"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07263CB3" w14:textId="77777777" w:rsidR="00931967" w:rsidRPr="00804E6C" w:rsidRDefault="00931967" w:rsidP="00804E6C">
            <w:pPr>
              <w:jc w:val="center"/>
              <w:rPr>
                <w:rFonts w:ascii="Times New Roman" w:hAnsi="Times New Roman" w:cs="Times New Roman"/>
                <w:sz w:val="24"/>
                <w:szCs w:val="24"/>
              </w:rPr>
            </w:pPr>
          </w:p>
        </w:tc>
        <w:tc>
          <w:tcPr>
            <w:tcW w:w="1674" w:type="dxa"/>
          </w:tcPr>
          <w:p w14:paraId="60F34E15" w14:textId="2F293B62"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28743E23" w14:textId="77777777" w:rsidTr="00931967">
        <w:tc>
          <w:tcPr>
            <w:tcW w:w="4846" w:type="dxa"/>
          </w:tcPr>
          <w:p w14:paraId="41CE299C" w14:textId="7777777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 xml:space="preserve">Harmonogram roka </w:t>
            </w:r>
          </w:p>
        </w:tc>
        <w:tc>
          <w:tcPr>
            <w:tcW w:w="1284" w:type="dxa"/>
            <w:vMerge/>
          </w:tcPr>
          <w:p w14:paraId="1D1F244F"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4EC0ADFC" w14:textId="77777777" w:rsidR="00931967" w:rsidRPr="00804E6C" w:rsidRDefault="00931967" w:rsidP="00804E6C">
            <w:pPr>
              <w:jc w:val="center"/>
              <w:rPr>
                <w:rFonts w:ascii="Times New Roman" w:hAnsi="Times New Roman" w:cs="Times New Roman"/>
                <w:sz w:val="24"/>
                <w:szCs w:val="24"/>
              </w:rPr>
            </w:pPr>
          </w:p>
        </w:tc>
        <w:tc>
          <w:tcPr>
            <w:tcW w:w="1674" w:type="dxa"/>
          </w:tcPr>
          <w:p w14:paraId="50DF7ABB" w14:textId="038BC4F5"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69FB70BE" w14:textId="77777777" w:rsidTr="00931967">
        <w:tc>
          <w:tcPr>
            <w:tcW w:w="4846" w:type="dxa"/>
          </w:tcPr>
          <w:p w14:paraId="0E809544" w14:textId="77777777" w:rsidR="00931967" w:rsidRPr="00804E6C" w:rsidRDefault="00931967" w:rsidP="00804E6C">
            <w:pPr>
              <w:rPr>
                <w:rFonts w:ascii="Times New Roman" w:hAnsi="Times New Roman" w:cs="Times New Roman"/>
                <w:sz w:val="24"/>
                <w:szCs w:val="24"/>
              </w:rPr>
            </w:pPr>
            <w:r w:rsidRPr="00804E6C">
              <w:rPr>
                <w:rFonts w:ascii="Times New Roman" w:hAnsi="Times New Roman" w:cs="Times New Roman"/>
                <w:sz w:val="24"/>
                <w:szCs w:val="24"/>
              </w:rPr>
              <w:t xml:space="preserve">Hodnotenie študijného programu – podklady učiteľov </w:t>
            </w:r>
          </w:p>
        </w:tc>
        <w:tc>
          <w:tcPr>
            <w:tcW w:w="1284" w:type="dxa"/>
            <w:vMerge/>
          </w:tcPr>
          <w:p w14:paraId="75EB0F4B"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55B695EC" w14:textId="77777777" w:rsidR="00931967" w:rsidRPr="00804E6C" w:rsidRDefault="00931967" w:rsidP="00804E6C">
            <w:pPr>
              <w:jc w:val="center"/>
              <w:rPr>
                <w:rFonts w:ascii="Times New Roman" w:hAnsi="Times New Roman" w:cs="Times New Roman"/>
                <w:sz w:val="24"/>
                <w:szCs w:val="24"/>
              </w:rPr>
            </w:pPr>
          </w:p>
        </w:tc>
        <w:tc>
          <w:tcPr>
            <w:tcW w:w="1674" w:type="dxa"/>
          </w:tcPr>
          <w:p w14:paraId="58A26B4E" w14:textId="04AD3877"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72D49925" w14:textId="77777777" w:rsidTr="00931967">
        <w:tc>
          <w:tcPr>
            <w:tcW w:w="4846" w:type="dxa"/>
          </w:tcPr>
          <w:p w14:paraId="6E2107F5"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Hodnotenie študentov</w:t>
            </w:r>
          </w:p>
        </w:tc>
        <w:tc>
          <w:tcPr>
            <w:tcW w:w="1284" w:type="dxa"/>
            <w:vMerge/>
          </w:tcPr>
          <w:p w14:paraId="043B212B"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6B74161B" w14:textId="77777777" w:rsidR="00931967" w:rsidRPr="00804E6C" w:rsidRDefault="00931967" w:rsidP="00804E6C">
            <w:pPr>
              <w:jc w:val="center"/>
              <w:rPr>
                <w:rFonts w:ascii="Times New Roman" w:hAnsi="Times New Roman" w:cs="Times New Roman"/>
                <w:sz w:val="24"/>
                <w:szCs w:val="24"/>
              </w:rPr>
            </w:pPr>
          </w:p>
        </w:tc>
        <w:tc>
          <w:tcPr>
            <w:tcW w:w="1674" w:type="dxa"/>
          </w:tcPr>
          <w:p w14:paraId="5F80FF72" w14:textId="2E6777A8"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odložené</w:t>
            </w:r>
          </w:p>
        </w:tc>
      </w:tr>
      <w:tr w:rsidR="00931967" w:rsidRPr="00804E6C" w14:paraId="3C1B82CC" w14:textId="77777777" w:rsidTr="00931967">
        <w:tc>
          <w:tcPr>
            <w:tcW w:w="4846" w:type="dxa"/>
          </w:tcPr>
          <w:p w14:paraId="61040D63"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Spätná väzba od študentov (dotazníky k predmetom)</w:t>
            </w:r>
          </w:p>
        </w:tc>
        <w:tc>
          <w:tcPr>
            <w:tcW w:w="1284" w:type="dxa"/>
            <w:vMerge/>
          </w:tcPr>
          <w:p w14:paraId="73826CFF" w14:textId="77777777" w:rsidR="00931967" w:rsidRPr="00804E6C" w:rsidRDefault="00931967" w:rsidP="00804E6C">
            <w:pPr>
              <w:jc w:val="center"/>
              <w:rPr>
                <w:rFonts w:ascii="Times New Roman" w:hAnsi="Times New Roman" w:cs="Times New Roman"/>
                <w:sz w:val="24"/>
                <w:szCs w:val="24"/>
              </w:rPr>
            </w:pPr>
          </w:p>
        </w:tc>
        <w:tc>
          <w:tcPr>
            <w:tcW w:w="1258" w:type="dxa"/>
            <w:vMerge w:val="restart"/>
          </w:tcPr>
          <w:p w14:paraId="6D9C7143" w14:textId="77777777" w:rsidR="00931967" w:rsidRPr="00804E6C" w:rsidRDefault="00931967" w:rsidP="00804E6C">
            <w:pPr>
              <w:jc w:val="center"/>
              <w:rPr>
                <w:rFonts w:ascii="Times New Roman" w:hAnsi="Times New Roman" w:cs="Times New Roman"/>
                <w:sz w:val="24"/>
                <w:szCs w:val="24"/>
              </w:rPr>
            </w:pPr>
          </w:p>
        </w:tc>
        <w:tc>
          <w:tcPr>
            <w:tcW w:w="1674" w:type="dxa"/>
          </w:tcPr>
          <w:p w14:paraId="25B216A5" w14:textId="170A2295" w:rsidR="00931967" w:rsidRPr="00804E6C" w:rsidRDefault="00A50F2D" w:rsidP="00804E6C">
            <w:pPr>
              <w:jc w:val="center"/>
              <w:rPr>
                <w:rFonts w:ascii="Times New Roman" w:hAnsi="Times New Roman" w:cs="Times New Roman"/>
                <w:sz w:val="24"/>
                <w:szCs w:val="24"/>
              </w:rPr>
            </w:pPr>
            <w:r w:rsidRPr="00A50F2D">
              <w:rPr>
                <w:rFonts w:ascii="Times New Roman" w:hAnsi="Times New Roman" w:cs="Times New Roman"/>
                <w:sz w:val="24"/>
                <w:szCs w:val="24"/>
              </w:rPr>
              <w:t>odložené</w:t>
            </w:r>
          </w:p>
        </w:tc>
      </w:tr>
      <w:tr w:rsidR="00931967" w:rsidRPr="00804E6C" w14:paraId="0FFC85E1" w14:textId="77777777" w:rsidTr="00931967">
        <w:tc>
          <w:tcPr>
            <w:tcW w:w="4846" w:type="dxa"/>
          </w:tcPr>
          <w:p w14:paraId="06759132"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Poradenstvo pre študentov (Kariérne centrum)</w:t>
            </w:r>
          </w:p>
        </w:tc>
        <w:tc>
          <w:tcPr>
            <w:tcW w:w="1284" w:type="dxa"/>
            <w:vMerge/>
          </w:tcPr>
          <w:p w14:paraId="674FF0C5"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00D4ABF5" w14:textId="77777777" w:rsidR="00931967" w:rsidRPr="00804E6C" w:rsidRDefault="00931967" w:rsidP="00804E6C">
            <w:pPr>
              <w:jc w:val="center"/>
              <w:rPr>
                <w:rFonts w:ascii="Times New Roman" w:hAnsi="Times New Roman" w:cs="Times New Roman"/>
                <w:sz w:val="24"/>
                <w:szCs w:val="24"/>
              </w:rPr>
            </w:pPr>
          </w:p>
        </w:tc>
        <w:tc>
          <w:tcPr>
            <w:tcW w:w="1674" w:type="dxa"/>
          </w:tcPr>
          <w:p w14:paraId="79D5892D" w14:textId="12E169FA"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931967" w:rsidRPr="00804E6C" w14:paraId="12B6F378" w14:textId="77777777" w:rsidTr="00931967">
        <w:tc>
          <w:tcPr>
            <w:tcW w:w="4846" w:type="dxa"/>
          </w:tcPr>
          <w:p w14:paraId="65A8B16C"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Medzinárodná spolupráca Erasmus</w:t>
            </w:r>
          </w:p>
        </w:tc>
        <w:tc>
          <w:tcPr>
            <w:tcW w:w="1284" w:type="dxa"/>
            <w:vMerge/>
          </w:tcPr>
          <w:p w14:paraId="13AB6E47"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32B25ECE" w14:textId="77777777" w:rsidR="00931967" w:rsidRPr="00804E6C" w:rsidRDefault="00931967" w:rsidP="00804E6C">
            <w:pPr>
              <w:jc w:val="center"/>
              <w:rPr>
                <w:rFonts w:ascii="Times New Roman" w:hAnsi="Times New Roman" w:cs="Times New Roman"/>
                <w:sz w:val="24"/>
                <w:szCs w:val="24"/>
              </w:rPr>
            </w:pPr>
          </w:p>
        </w:tc>
        <w:tc>
          <w:tcPr>
            <w:tcW w:w="1674" w:type="dxa"/>
          </w:tcPr>
          <w:p w14:paraId="7FEBC379" w14:textId="271192FB"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nehodnotiteľné</w:t>
            </w:r>
          </w:p>
        </w:tc>
      </w:tr>
      <w:tr w:rsidR="00931967" w:rsidRPr="00804E6C" w14:paraId="5ADDB671" w14:textId="77777777" w:rsidTr="00931967">
        <w:tc>
          <w:tcPr>
            <w:tcW w:w="4846" w:type="dxa"/>
          </w:tcPr>
          <w:p w14:paraId="0FA6F579"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Publikačná a projektová činnosť</w:t>
            </w:r>
          </w:p>
        </w:tc>
        <w:tc>
          <w:tcPr>
            <w:tcW w:w="1284" w:type="dxa"/>
            <w:vMerge/>
          </w:tcPr>
          <w:p w14:paraId="1323E340"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62D1BBE1" w14:textId="77777777" w:rsidR="00931967" w:rsidRPr="00804E6C" w:rsidRDefault="00931967" w:rsidP="00804E6C">
            <w:pPr>
              <w:jc w:val="center"/>
              <w:rPr>
                <w:rFonts w:ascii="Times New Roman" w:hAnsi="Times New Roman" w:cs="Times New Roman"/>
                <w:sz w:val="24"/>
                <w:szCs w:val="24"/>
              </w:rPr>
            </w:pPr>
          </w:p>
        </w:tc>
        <w:tc>
          <w:tcPr>
            <w:tcW w:w="1674" w:type="dxa"/>
          </w:tcPr>
          <w:p w14:paraId="23219855" w14:textId="1B056671" w:rsidR="00931967" w:rsidRPr="00804E6C" w:rsidRDefault="00804E6C" w:rsidP="00804E6C">
            <w:pPr>
              <w:jc w:val="center"/>
              <w:rPr>
                <w:rFonts w:ascii="Times New Roman" w:hAnsi="Times New Roman" w:cs="Times New Roman"/>
                <w:sz w:val="24"/>
                <w:szCs w:val="24"/>
              </w:rPr>
            </w:pPr>
            <w:r w:rsidRPr="00804E6C">
              <w:rPr>
                <w:rFonts w:ascii="Times New Roman" w:hAnsi="Times New Roman" w:cs="Times New Roman"/>
                <w:sz w:val="24"/>
                <w:szCs w:val="24"/>
              </w:rPr>
              <w:t>7</w:t>
            </w:r>
          </w:p>
        </w:tc>
      </w:tr>
      <w:tr w:rsidR="00931967" w:rsidRPr="00804E6C" w14:paraId="7826C7A9" w14:textId="77777777" w:rsidTr="00203A13">
        <w:tc>
          <w:tcPr>
            <w:tcW w:w="4846" w:type="dxa"/>
          </w:tcPr>
          <w:p w14:paraId="06ACE46C" w14:textId="77777777" w:rsidR="00931967" w:rsidRPr="00804E6C" w:rsidRDefault="00931967" w:rsidP="00804E6C">
            <w:pPr>
              <w:jc w:val="both"/>
              <w:rPr>
                <w:rFonts w:ascii="Times New Roman" w:hAnsi="Times New Roman" w:cs="Times New Roman"/>
                <w:sz w:val="24"/>
                <w:szCs w:val="24"/>
              </w:rPr>
            </w:pPr>
            <w:r w:rsidRPr="00804E6C">
              <w:rPr>
                <w:rFonts w:ascii="Times New Roman" w:hAnsi="Times New Roman" w:cs="Times New Roman"/>
                <w:sz w:val="24"/>
                <w:szCs w:val="24"/>
              </w:rPr>
              <w:t>Sťažnosti</w:t>
            </w:r>
          </w:p>
        </w:tc>
        <w:tc>
          <w:tcPr>
            <w:tcW w:w="1284" w:type="dxa"/>
            <w:vMerge/>
          </w:tcPr>
          <w:p w14:paraId="31C3AEC5" w14:textId="77777777" w:rsidR="00931967" w:rsidRPr="00804E6C" w:rsidRDefault="00931967" w:rsidP="00804E6C">
            <w:pPr>
              <w:jc w:val="center"/>
              <w:rPr>
                <w:rFonts w:ascii="Times New Roman" w:hAnsi="Times New Roman" w:cs="Times New Roman"/>
                <w:sz w:val="24"/>
                <w:szCs w:val="24"/>
              </w:rPr>
            </w:pPr>
          </w:p>
        </w:tc>
        <w:tc>
          <w:tcPr>
            <w:tcW w:w="1258" w:type="dxa"/>
            <w:vMerge/>
          </w:tcPr>
          <w:p w14:paraId="3B148380" w14:textId="77777777" w:rsidR="00931967" w:rsidRPr="00804E6C" w:rsidRDefault="00931967" w:rsidP="00804E6C">
            <w:pPr>
              <w:jc w:val="center"/>
              <w:rPr>
                <w:rFonts w:ascii="Times New Roman" w:hAnsi="Times New Roman" w:cs="Times New Roman"/>
                <w:sz w:val="24"/>
                <w:szCs w:val="24"/>
              </w:rPr>
            </w:pPr>
          </w:p>
        </w:tc>
        <w:tc>
          <w:tcPr>
            <w:tcW w:w="1674" w:type="dxa"/>
          </w:tcPr>
          <w:p w14:paraId="1D05875D" w14:textId="0891D253" w:rsidR="00931967" w:rsidRPr="00804E6C" w:rsidRDefault="00931967" w:rsidP="00804E6C">
            <w:pPr>
              <w:jc w:val="center"/>
              <w:rPr>
                <w:rFonts w:ascii="Times New Roman" w:hAnsi="Times New Roman" w:cs="Times New Roman"/>
                <w:sz w:val="24"/>
                <w:szCs w:val="24"/>
              </w:rPr>
            </w:pPr>
            <w:r w:rsidRPr="00804E6C">
              <w:rPr>
                <w:rFonts w:ascii="Times New Roman" w:hAnsi="Times New Roman" w:cs="Times New Roman"/>
                <w:sz w:val="24"/>
                <w:szCs w:val="24"/>
              </w:rPr>
              <w:t>10</w:t>
            </w:r>
          </w:p>
        </w:tc>
      </w:tr>
      <w:tr w:rsidR="00C067DB" w:rsidRPr="00804E6C" w14:paraId="15AE08B0" w14:textId="77777777" w:rsidTr="00203A13">
        <w:tc>
          <w:tcPr>
            <w:tcW w:w="4846" w:type="dxa"/>
          </w:tcPr>
          <w:p w14:paraId="7F1E6709" w14:textId="260FD08A" w:rsidR="00C067DB" w:rsidRPr="00804E6C" w:rsidRDefault="00C067DB" w:rsidP="00804E6C">
            <w:pPr>
              <w:jc w:val="both"/>
              <w:rPr>
                <w:rFonts w:ascii="Times New Roman" w:hAnsi="Times New Roman" w:cs="Times New Roman"/>
                <w:sz w:val="24"/>
                <w:szCs w:val="24"/>
              </w:rPr>
            </w:pPr>
            <w:r w:rsidRPr="00804E6C">
              <w:rPr>
                <w:rFonts w:ascii="Times New Roman" w:hAnsi="Times New Roman" w:cs="Times New Roman"/>
                <w:sz w:val="24"/>
                <w:szCs w:val="24"/>
              </w:rPr>
              <w:t>Spolu</w:t>
            </w:r>
          </w:p>
        </w:tc>
        <w:tc>
          <w:tcPr>
            <w:tcW w:w="1284" w:type="dxa"/>
          </w:tcPr>
          <w:p w14:paraId="4C63BA6E" w14:textId="77777777" w:rsidR="00C067DB" w:rsidRPr="00804E6C" w:rsidRDefault="00C067DB" w:rsidP="00804E6C">
            <w:pPr>
              <w:jc w:val="center"/>
              <w:rPr>
                <w:rFonts w:ascii="Times New Roman" w:hAnsi="Times New Roman" w:cs="Times New Roman"/>
                <w:sz w:val="24"/>
                <w:szCs w:val="24"/>
              </w:rPr>
            </w:pPr>
          </w:p>
        </w:tc>
        <w:tc>
          <w:tcPr>
            <w:tcW w:w="1258" w:type="dxa"/>
          </w:tcPr>
          <w:p w14:paraId="28F3F909" w14:textId="77777777" w:rsidR="00C067DB" w:rsidRPr="00804E6C" w:rsidRDefault="00C067DB" w:rsidP="00804E6C">
            <w:pPr>
              <w:jc w:val="center"/>
              <w:rPr>
                <w:rFonts w:ascii="Times New Roman" w:hAnsi="Times New Roman" w:cs="Times New Roman"/>
                <w:sz w:val="24"/>
                <w:szCs w:val="24"/>
              </w:rPr>
            </w:pPr>
          </w:p>
        </w:tc>
        <w:tc>
          <w:tcPr>
            <w:tcW w:w="1674" w:type="dxa"/>
          </w:tcPr>
          <w:p w14:paraId="32A59767" w14:textId="4A505022" w:rsidR="00C067DB" w:rsidRPr="00804E6C" w:rsidRDefault="00A50F2D" w:rsidP="00804E6C">
            <w:pPr>
              <w:jc w:val="center"/>
              <w:rPr>
                <w:rFonts w:ascii="Times New Roman" w:hAnsi="Times New Roman" w:cs="Times New Roman"/>
                <w:sz w:val="24"/>
                <w:szCs w:val="24"/>
              </w:rPr>
            </w:pPr>
            <w:r>
              <w:rPr>
                <w:rFonts w:ascii="Times New Roman" w:hAnsi="Times New Roman" w:cs="Times New Roman"/>
                <w:sz w:val="24"/>
                <w:szCs w:val="24"/>
              </w:rPr>
              <w:t>6</w:t>
            </w:r>
            <w:r w:rsidR="00804E6C" w:rsidRPr="00804E6C">
              <w:rPr>
                <w:rFonts w:ascii="Times New Roman" w:hAnsi="Times New Roman" w:cs="Times New Roman"/>
                <w:sz w:val="24"/>
                <w:szCs w:val="24"/>
              </w:rPr>
              <w:t xml:space="preserve">7 </w:t>
            </w:r>
            <w:r w:rsidR="00C067DB" w:rsidRPr="00804E6C">
              <w:rPr>
                <w:rFonts w:ascii="Times New Roman" w:hAnsi="Times New Roman" w:cs="Times New Roman"/>
                <w:sz w:val="24"/>
                <w:szCs w:val="24"/>
              </w:rPr>
              <w:t xml:space="preserve">bodov </w:t>
            </w:r>
            <w:r w:rsidR="00A167E6" w:rsidRPr="00804E6C">
              <w:rPr>
                <w:rFonts w:ascii="Times New Roman" w:hAnsi="Times New Roman" w:cs="Times New Roman"/>
                <w:sz w:val="24"/>
                <w:szCs w:val="24"/>
              </w:rPr>
              <w:t xml:space="preserve">z </w:t>
            </w:r>
            <w:r w:rsidR="00B81CBF">
              <w:rPr>
                <w:rFonts w:ascii="Times New Roman" w:hAnsi="Times New Roman" w:cs="Times New Roman"/>
                <w:sz w:val="24"/>
                <w:szCs w:val="24"/>
              </w:rPr>
              <w:t>7</w:t>
            </w:r>
            <w:r w:rsidR="00A167E6" w:rsidRPr="00804E6C">
              <w:rPr>
                <w:rFonts w:ascii="Times New Roman" w:hAnsi="Times New Roman" w:cs="Times New Roman"/>
                <w:sz w:val="24"/>
                <w:szCs w:val="24"/>
              </w:rPr>
              <w:t>0</w:t>
            </w:r>
          </w:p>
        </w:tc>
      </w:tr>
    </w:tbl>
    <w:p w14:paraId="539E3937" w14:textId="7805C7B9" w:rsidR="00931967" w:rsidRPr="00804E6C" w:rsidRDefault="00931967" w:rsidP="00804E6C">
      <w:pPr>
        <w:spacing w:line="240" w:lineRule="auto"/>
        <w:jc w:val="both"/>
        <w:rPr>
          <w:rFonts w:ascii="Times New Roman" w:hAnsi="Times New Roman" w:cs="Times New Roman"/>
          <w:sz w:val="24"/>
          <w:szCs w:val="24"/>
        </w:rPr>
      </w:pPr>
    </w:p>
    <w:p w14:paraId="1A5C3943" w14:textId="5F0D70CA" w:rsidR="00931967" w:rsidRPr="00804E6C" w:rsidRDefault="00931967" w:rsidP="00804E6C">
      <w:pPr>
        <w:spacing w:line="240" w:lineRule="auto"/>
        <w:jc w:val="both"/>
        <w:rPr>
          <w:rFonts w:ascii="Times New Roman" w:hAnsi="Times New Roman" w:cs="Times New Roman"/>
          <w:b/>
          <w:bCs/>
          <w:sz w:val="24"/>
          <w:szCs w:val="24"/>
        </w:rPr>
      </w:pPr>
      <w:r w:rsidRPr="00804E6C">
        <w:rPr>
          <w:rFonts w:ascii="Times New Roman" w:hAnsi="Times New Roman" w:cs="Times New Roman"/>
          <w:b/>
          <w:bCs/>
          <w:sz w:val="24"/>
          <w:szCs w:val="24"/>
        </w:rPr>
        <w:t>ad 4)</w:t>
      </w:r>
    </w:p>
    <w:p w14:paraId="278CD053" w14:textId="54BDC899" w:rsidR="00633C4E" w:rsidRPr="00804E6C" w:rsidRDefault="00651C44" w:rsidP="00804E6C">
      <w:pPr>
        <w:pStyle w:val="NoSpacing"/>
        <w:jc w:val="both"/>
        <w:rPr>
          <w:rFonts w:ascii="Times New Roman" w:hAnsi="Times New Roman" w:cs="Times New Roman"/>
          <w:sz w:val="24"/>
          <w:szCs w:val="24"/>
        </w:rPr>
      </w:pPr>
      <w:r w:rsidRPr="00804E6C">
        <w:rPr>
          <w:rFonts w:ascii="Times New Roman" w:hAnsi="Times New Roman" w:cs="Times New Roman"/>
          <w:sz w:val="24"/>
          <w:szCs w:val="24"/>
        </w:rPr>
        <w:t>H</w:t>
      </w:r>
      <w:r w:rsidR="00931967" w:rsidRPr="00804E6C">
        <w:rPr>
          <w:rFonts w:ascii="Times New Roman" w:hAnsi="Times New Roman" w:cs="Times New Roman"/>
          <w:sz w:val="24"/>
          <w:szCs w:val="24"/>
        </w:rPr>
        <w:t>lavn</w:t>
      </w:r>
      <w:r w:rsidRPr="00804E6C">
        <w:rPr>
          <w:rFonts w:ascii="Times New Roman" w:hAnsi="Times New Roman" w:cs="Times New Roman"/>
          <w:sz w:val="24"/>
          <w:szCs w:val="24"/>
        </w:rPr>
        <w:t>ý</w:t>
      </w:r>
      <w:r w:rsidR="00931967" w:rsidRPr="00804E6C">
        <w:rPr>
          <w:rFonts w:ascii="Times New Roman" w:hAnsi="Times New Roman" w:cs="Times New Roman"/>
          <w:sz w:val="24"/>
          <w:szCs w:val="24"/>
        </w:rPr>
        <w:t xml:space="preserve"> zabezpečujúc</w:t>
      </w:r>
      <w:r w:rsidRPr="00804E6C">
        <w:rPr>
          <w:rFonts w:ascii="Times New Roman" w:hAnsi="Times New Roman" w:cs="Times New Roman"/>
          <w:sz w:val="24"/>
          <w:szCs w:val="24"/>
        </w:rPr>
        <w:t xml:space="preserve">i </w:t>
      </w:r>
      <w:r w:rsidR="00931967" w:rsidRPr="00804E6C">
        <w:rPr>
          <w:rFonts w:ascii="Times New Roman" w:hAnsi="Times New Roman" w:cs="Times New Roman"/>
          <w:sz w:val="24"/>
          <w:szCs w:val="24"/>
        </w:rPr>
        <w:t>garant</w:t>
      </w:r>
      <w:r w:rsidRPr="00804E6C">
        <w:rPr>
          <w:rFonts w:ascii="Times New Roman" w:hAnsi="Times New Roman" w:cs="Times New Roman"/>
          <w:sz w:val="24"/>
          <w:szCs w:val="24"/>
        </w:rPr>
        <w:t xml:space="preserve"> konštatoval, že </w:t>
      </w:r>
      <w:r w:rsidR="00804E6C" w:rsidRPr="00804E6C">
        <w:rPr>
          <w:rFonts w:ascii="Times New Roman" w:hAnsi="Times New Roman" w:cs="Times New Roman"/>
          <w:sz w:val="24"/>
          <w:szCs w:val="24"/>
        </w:rPr>
        <w:t>FPJJ</w:t>
      </w:r>
      <w:r w:rsidRPr="00804E6C">
        <w:rPr>
          <w:rFonts w:ascii="Times New Roman" w:hAnsi="Times New Roman" w:cs="Times New Roman"/>
          <w:sz w:val="24"/>
          <w:szCs w:val="24"/>
        </w:rPr>
        <w:t xml:space="preserve"> realizuje svoju činnosť v súlade s opisom  študijného programu podľa štandardov kvality vzdelávania. Taktiež sú naplnené kritériá</w:t>
      </w:r>
      <w:r w:rsidR="00633C4E" w:rsidRPr="00804E6C">
        <w:rPr>
          <w:rFonts w:ascii="Times New Roman" w:hAnsi="Times New Roman" w:cs="Times New Roman"/>
          <w:sz w:val="24"/>
          <w:szCs w:val="24"/>
        </w:rPr>
        <w:t xml:space="preserve"> charakteristík profilov absolventov</w:t>
      </w:r>
      <w:r w:rsidRPr="00804E6C">
        <w:rPr>
          <w:rFonts w:ascii="Times New Roman" w:hAnsi="Times New Roman" w:cs="Times New Roman"/>
          <w:sz w:val="24"/>
          <w:szCs w:val="24"/>
        </w:rPr>
        <w:t xml:space="preserve"> </w:t>
      </w:r>
      <w:r w:rsidR="00633C4E" w:rsidRPr="00804E6C">
        <w:rPr>
          <w:rFonts w:ascii="Times New Roman" w:hAnsi="Times New Roman" w:cs="Times New Roman"/>
          <w:sz w:val="24"/>
          <w:szCs w:val="24"/>
        </w:rPr>
        <w:t xml:space="preserve">podľa Národného kvalifikačného rámca SR, ktorý zahŕňa tri stupne výstupov vzdelávania </w:t>
      </w:r>
    </w:p>
    <w:p w14:paraId="6020D57F" w14:textId="77777777" w:rsidR="00633C4E" w:rsidRPr="00804E6C" w:rsidRDefault="00633C4E" w:rsidP="00804E6C">
      <w:pPr>
        <w:pStyle w:val="NoSpacing"/>
        <w:numPr>
          <w:ilvl w:val="0"/>
          <w:numId w:val="3"/>
        </w:numPr>
        <w:jc w:val="both"/>
        <w:rPr>
          <w:rFonts w:ascii="Times New Roman" w:hAnsi="Times New Roman" w:cs="Times New Roman"/>
          <w:sz w:val="24"/>
          <w:szCs w:val="24"/>
        </w:rPr>
      </w:pPr>
      <w:r w:rsidRPr="00804E6C">
        <w:rPr>
          <w:rFonts w:ascii="Times New Roman" w:hAnsi="Times New Roman" w:cs="Times New Roman"/>
          <w:sz w:val="24"/>
          <w:szCs w:val="24"/>
        </w:rPr>
        <w:t>vedomosti</w:t>
      </w:r>
    </w:p>
    <w:p w14:paraId="66AB4D17" w14:textId="77777777" w:rsidR="00633C4E" w:rsidRPr="00804E6C" w:rsidRDefault="00633C4E" w:rsidP="00804E6C">
      <w:pPr>
        <w:pStyle w:val="NoSpacing"/>
        <w:numPr>
          <w:ilvl w:val="0"/>
          <w:numId w:val="3"/>
        </w:numPr>
        <w:jc w:val="both"/>
        <w:rPr>
          <w:rFonts w:ascii="Times New Roman" w:hAnsi="Times New Roman" w:cs="Times New Roman"/>
          <w:sz w:val="24"/>
          <w:szCs w:val="24"/>
        </w:rPr>
      </w:pPr>
      <w:r w:rsidRPr="00804E6C">
        <w:rPr>
          <w:rFonts w:ascii="Times New Roman" w:hAnsi="Times New Roman" w:cs="Times New Roman"/>
          <w:sz w:val="24"/>
          <w:szCs w:val="24"/>
        </w:rPr>
        <w:t xml:space="preserve">zručnosti </w:t>
      </w:r>
    </w:p>
    <w:p w14:paraId="54B95108" w14:textId="77777777" w:rsidR="00633C4E" w:rsidRPr="00804E6C" w:rsidRDefault="00633C4E" w:rsidP="00804E6C">
      <w:pPr>
        <w:pStyle w:val="NoSpacing"/>
        <w:numPr>
          <w:ilvl w:val="0"/>
          <w:numId w:val="3"/>
        </w:numPr>
        <w:jc w:val="both"/>
        <w:rPr>
          <w:rFonts w:ascii="Times New Roman" w:hAnsi="Times New Roman" w:cs="Times New Roman"/>
          <w:sz w:val="24"/>
          <w:szCs w:val="24"/>
        </w:rPr>
      </w:pPr>
      <w:r w:rsidRPr="00804E6C">
        <w:rPr>
          <w:rFonts w:ascii="Times New Roman" w:hAnsi="Times New Roman" w:cs="Times New Roman"/>
          <w:sz w:val="24"/>
          <w:szCs w:val="24"/>
        </w:rPr>
        <w:t>kompetencie</w:t>
      </w:r>
    </w:p>
    <w:p w14:paraId="34E2F942" w14:textId="2516AAFC" w:rsidR="007E4CD7" w:rsidRDefault="005C7B39" w:rsidP="005C7B39">
      <w:pPr>
        <w:spacing w:line="240" w:lineRule="auto"/>
        <w:jc w:val="both"/>
        <w:rPr>
          <w:rFonts w:ascii="Times New Roman" w:hAnsi="Times New Roman" w:cs="Times New Roman"/>
          <w:sz w:val="24"/>
          <w:szCs w:val="24"/>
        </w:rPr>
      </w:pPr>
      <w:r w:rsidRPr="005C7B39">
        <w:rPr>
          <w:rFonts w:ascii="Times New Roman" w:hAnsi="Times New Roman" w:cs="Times New Roman"/>
          <w:sz w:val="24"/>
          <w:szCs w:val="24"/>
        </w:rPr>
        <w:t>Poradenstvo pre študentov (Kariérne centrum)</w:t>
      </w:r>
      <w:r>
        <w:rPr>
          <w:rFonts w:ascii="Times New Roman" w:hAnsi="Times New Roman" w:cs="Times New Roman"/>
          <w:sz w:val="24"/>
          <w:szCs w:val="24"/>
        </w:rPr>
        <w:t xml:space="preserve"> vykonávajú buď prodekan FPJJ popr. </w:t>
      </w:r>
      <w:r w:rsidR="00AC22AD">
        <w:rPr>
          <w:rFonts w:ascii="Times New Roman" w:hAnsi="Times New Roman" w:cs="Times New Roman"/>
          <w:sz w:val="24"/>
          <w:szCs w:val="24"/>
        </w:rPr>
        <w:t>p</w:t>
      </w:r>
      <w:r>
        <w:rPr>
          <w:rFonts w:ascii="Times New Roman" w:hAnsi="Times New Roman" w:cs="Times New Roman"/>
          <w:sz w:val="24"/>
          <w:szCs w:val="24"/>
        </w:rPr>
        <w:t>rorektor VŠD v rámci FPJJ</w:t>
      </w:r>
      <w:r w:rsidR="0069152F">
        <w:rPr>
          <w:rFonts w:ascii="Times New Roman" w:hAnsi="Times New Roman" w:cs="Times New Roman"/>
          <w:sz w:val="24"/>
          <w:szCs w:val="24"/>
        </w:rPr>
        <w:t>.</w:t>
      </w:r>
    </w:p>
    <w:p w14:paraId="43C92AD4" w14:textId="32E90D62" w:rsidR="000C437E" w:rsidRDefault="000C437E" w:rsidP="005C7B39">
      <w:pPr>
        <w:spacing w:line="240" w:lineRule="auto"/>
        <w:jc w:val="both"/>
        <w:rPr>
          <w:rFonts w:ascii="Times New Roman" w:hAnsi="Times New Roman" w:cs="Times New Roman"/>
          <w:sz w:val="24"/>
          <w:szCs w:val="24"/>
        </w:rPr>
      </w:pPr>
    </w:p>
    <w:p w14:paraId="77BDEE00" w14:textId="77777777" w:rsidR="00111179" w:rsidRPr="005C7B39" w:rsidRDefault="00111179" w:rsidP="005C7B39">
      <w:pPr>
        <w:spacing w:line="240" w:lineRule="auto"/>
        <w:jc w:val="both"/>
        <w:rPr>
          <w:rFonts w:ascii="Times New Roman" w:hAnsi="Times New Roman" w:cs="Times New Roman"/>
          <w:sz w:val="24"/>
          <w:szCs w:val="24"/>
        </w:rPr>
      </w:pPr>
    </w:p>
    <w:p w14:paraId="0E406DEB" w14:textId="4A944334" w:rsidR="00931967" w:rsidRPr="00804E6C" w:rsidRDefault="007E4CD7" w:rsidP="00804E6C">
      <w:p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lastRenderedPageBreak/>
        <w:t>ad5)</w:t>
      </w:r>
    </w:p>
    <w:p w14:paraId="72496315" w14:textId="6B96330C" w:rsidR="00633C4E" w:rsidRPr="00804E6C" w:rsidRDefault="00C067DB" w:rsidP="00804E6C">
      <w:pPr>
        <w:spacing w:line="240" w:lineRule="auto"/>
        <w:rPr>
          <w:rFonts w:ascii="Times New Roman" w:hAnsi="Times New Roman" w:cs="Times New Roman"/>
          <w:b/>
          <w:bCs/>
          <w:sz w:val="24"/>
          <w:szCs w:val="24"/>
        </w:rPr>
      </w:pPr>
      <w:r w:rsidRPr="00804E6C">
        <w:rPr>
          <w:rFonts w:ascii="Times New Roman" w:hAnsi="Times New Roman" w:cs="Times New Roman"/>
          <w:b/>
          <w:bCs/>
          <w:sz w:val="24"/>
          <w:szCs w:val="24"/>
        </w:rPr>
        <w:t>Prijaté opatrenia</w:t>
      </w:r>
      <w:r w:rsidR="007E4CD7" w:rsidRPr="00804E6C">
        <w:rPr>
          <w:rFonts w:ascii="Times New Roman" w:hAnsi="Times New Roman" w:cs="Times New Roman"/>
          <w:b/>
          <w:bCs/>
          <w:sz w:val="24"/>
          <w:szCs w:val="24"/>
        </w:rPr>
        <w:t xml:space="preserve"> na zlepšenie vedecko-pedagogickej činnosti</w:t>
      </w:r>
    </w:p>
    <w:p w14:paraId="09E3D749" w14:textId="0EBE37DA" w:rsidR="00C067DB" w:rsidRPr="00804E6C" w:rsidRDefault="00C067DB" w:rsidP="00804E6C">
      <w:pPr>
        <w:spacing w:line="240" w:lineRule="auto"/>
        <w:jc w:val="both"/>
        <w:rPr>
          <w:rFonts w:ascii="Times New Roman" w:hAnsi="Times New Roman" w:cs="Times New Roman"/>
          <w:sz w:val="24"/>
          <w:szCs w:val="24"/>
        </w:rPr>
      </w:pPr>
      <w:r w:rsidRPr="00804E6C">
        <w:rPr>
          <w:rFonts w:ascii="Times New Roman" w:hAnsi="Times New Roman" w:cs="Times New Roman"/>
          <w:sz w:val="24"/>
          <w:szCs w:val="24"/>
        </w:rPr>
        <w:t>Orientovať publikačnú činnosť</w:t>
      </w:r>
      <w:r w:rsidR="007E4CD7" w:rsidRPr="00804E6C">
        <w:rPr>
          <w:rFonts w:ascii="Times New Roman" w:hAnsi="Times New Roman" w:cs="Times New Roman"/>
          <w:sz w:val="24"/>
          <w:szCs w:val="24"/>
        </w:rPr>
        <w:t xml:space="preserve"> učiteľov</w:t>
      </w:r>
      <w:r w:rsidRPr="00804E6C">
        <w:rPr>
          <w:rFonts w:ascii="Times New Roman" w:hAnsi="Times New Roman" w:cs="Times New Roman"/>
          <w:sz w:val="24"/>
          <w:szCs w:val="24"/>
        </w:rPr>
        <w:t xml:space="preserve"> na </w:t>
      </w:r>
      <w:r w:rsidR="007E4CD7" w:rsidRPr="00804E6C">
        <w:rPr>
          <w:rFonts w:ascii="Times New Roman" w:hAnsi="Times New Roman" w:cs="Times New Roman"/>
          <w:sz w:val="24"/>
          <w:szCs w:val="24"/>
        </w:rPr>
        <w:t xml:space="preserve">tvorbu </w:t>
      </w:r>
      <w:r w:rsidRPr="00804E6C">
        <w:rPr>
          <w:rFonts w:ascii="Times New Roman" w:hAnsi="Times New Roman" w:cs="Times New Roman"/>
          <w:sz w:val="24"/>
          <w:szCs w:val="24"/>
        </w:rPr>
        <w:t>skrípt</w:t>
      </w:r>
      <w:r w:rsidR="00804E6C" w:rsidRPr="00804E6C">
        <w:rPr>
          <w:rFonts w:ascii="Times New Roman" w:hAnsi="Times New Roman" w:cs="Times New Roman"/>
          <w:sz w:val="24"/>
          <w:szCs w:val="24"/>
        </w:rPr>
        <w:t xml:space="preserve"> a/alebo </w:t>
      </w:r>
      <w:r w:rsidRPr="00804E6C">
        <w:rPr>
          <w:rFonts w:ascii="Times New Roman" w:hAnsi="Times New Roman" w:cs="Times New Roman"/>
          <w:sz w:val="24"/>
          <w:szCs w:val="24"/>
        </w:rPr>
        <w:t>učebníc k jednotlivým predmetom</w:t>
      </w:r>
      <w:r w:rsidR="00AC22AD">
        <w:rPr>
          <w:rFonts w:ascii="Times New Roman" w:hAnsi="Times New Roman" w:cs="Times New Roman"/>
          <w:sz w:val="24"/>
          <w:szCs w:val="24"/>
        </w:rPr>
        <w:t>, zaradzovanie väčšieho množstva praktických prípadov pri výučbe jednotlivých predmetov a tak zvýšiť kariérne šance absolventov FPJJ, t.j. prepojenie teoretickej a praktickej výučby.</w:t>
      </w:r>
    </w:p>
    <w:p w14:paraId="56ADB27D" w14:textId="14AED20C" w:rsidR="007E4CD7" w:rsidRPr="00804E6C" w:rsidRDefault="007E4CD7" w:rsidP="00804E6C">
      <w:pPr>
        <w:spacing w:line="240" w:lineRule="auto"/>
        <w:rPr>
          <w:rFonts w:ascii="Times New Roman" w:hAnsi="Times New Roman" w:cs="Times New Roman"/>
          <w:sz w:val="24"/>
          <w:szCs w:val="24"/>
        </w:rPr>
      </w:pPr>
      <w:r w:rsidRPr="00804E6C">
        <w:rPr>
          <w:rFonts w:ascii="Times New Roman" w:hAnsi="Times New Roman" w:cs="Times New Roman"/>
          <w:sz w:val="24"/>
          <w:szCs w:val="24"/>
        </w:rPr>
        <w:t xml:space="preserve">Termín: </w:t>
      </w:r>
      <w:r w:rsidR="008656DA" w:rsidRPr="008656DA">
        <w:rPr>
          <w:rFonts w:ascii="Times New Roman" w:hAnsi="Times New Roman" w:cs="Times New Roman"/>
          <w:sz w:val="24"/>
          <w:szCs w:val="24"/>
        </w:rPr>
        <w:t>7.12.2021</w:t>
      </w:r>
    </w:p>
    <w:p w14:paraId="13071496" w14:textId="4F19E597" w:rsidR="00C067DB" w:rsidRPr="00804E6C" w:rsidRDefault="00C067DB" w:rsidP="00804E6C">
      <w:pPr>
        <w:spacing w:line="240" w:lineRule="auto"/>
        <w:rPr>
          <w:rFonts w:ascii="Times New Roman" w:hAnsi="Times New Roman" w:cs="Times New Roman"/>
          <w:b/>
          <w:bCs/>
          <w:sz w:val="24"/>
          <w:szCs w:val="24"/>
        </w:rPr>
      </w:pPr>
    </w:p>
    <w:p w14:paraId="1B6932B3" w14:textId="2DCAB513" w:rsidR="00633C4E" w:rsidRPr="00804E6C" w:rsidRDefault="00633C4E" w:rsidP="00804E6C">
      <w:pPr>
        <w:spacing w:line="240" w:lineRule="auto"/>
        <w:rPr>
          <w:rFonts w:ascii="Times New Roman" w:hAnsi="Times New Roman" w:cs="Times New Roman"/>
          <w:b/>
          <w:bCs/>
          <w:sz w:val="24"/>
          <w:szCs w:val="24"/>
        </w:rPr>
      </w:pPr>
    </w:p>
    <w:p w14:paraId="4B538AFE" w14:textId="5F081A0C" w:rsidR="00633C4E" w:rsidRPr="00804E6C" w:rsidRDefault="00633C4E" w:rsidP="00804E6C">
      <w:pPr>
        <w:pStyle w:val="NoSpacing"/>
        <w:rPr>
          <w:rFonts w:ascii="Times New Roman" w:hAnsi="Times New Roman" w:cs="Times New Roman"/>
          <w:sz w:val="24"/>
          <w:szCs w:val="24"/>
        </w:rPr>
      </w:pPr>
    </w:p>
    <w:p w14:paraId="54DC2E27" w14:textId="1DE3684F" w:rsidR="00633C4E" w:rsidRPr="00804E6C" w:rsidRDefault="00633C4E" w:rsidP="00804E6C">
      <w:pPr>
        <w:pStyle w:val="NoSpacing"/>
        <w:rPr>
          <w:rFonts w:ascii="Times New Roman" w:hAnsi="Times New Roman" w:cs="Times New Roman"/>
          <w:sz w:val="24"/>
          <w:szCs w:val="24"/>
        </w:rPr>
      </w:pPr>
    </w:p>
    <w:p w14:paraId="382565E2" w14:textId="1211BB05" w:rsidR="00633C4E" w:rsidRPr="00804E6C" w:rsidRDefault="00633C4E" w:rsidP="00804E6C">
      <w:pPr>
        <w:pStyle w:val="NoSpacing"/>
        <w:rPr>
          <w:rFonts w:ascii="Times New Roman" w:hAnsi="Times New Roman" w:cs="Times New Roman"/>
          <w:sz w:val="24"/>
          <w:szCs w:val="24"/>
        </w:rPr>
      </w:pPr>
      <w:r w:rsidRPr="00804E6C">
        <w:rPr>
          <w:rFonts w:ascii="Times New Roman" w:hAnsi="Times New Roman" w:cs="Times New Roman"/>
          <w:sz w:val="24"/>
          <w:szCs w:val="24"/>
        </w:rPr>
        <w:t>Odsúhlasil</w:t>
      </w:r>
    </w:p>
    <w:p w14:paraId="54512D57" w14:textId="52629AB9" w:rsidR="00633C4E" w:rsidRPr="00804E6C" w:rsidRDefault="00A50F2D" w:rsidP="00804E6C">
      <w:pPr>
        <w:pStyle w:val="NoSpacing"/>
        <w:rPr>
          <w:rFonts w:ascii="Times New Roman" w:hAnsi="Times New Roman" w:cs="Times New Roman"/>
          <w:sz w:val="24"/>
          <w:szCs w:val="24"/>
        </w:rPr>
      </w:pPr>
      <w:r>
        <w:rPr>
          <w:rFonts w:ascii="Times New Roman" w:hAnsi="Times New Roman" w:cs="Times New Roman"/>
          <w:sz w:val="24"/>
          <w:szCs w:val="24"/>
        </w:rPr>
        <w:t>Dekan FPJJ</w:t>
      </w:r>
    </w:p>
    <w:p w14:paraId="1D2069F9" w14:textId="32E0D745" w:rsidR="00931967" w:rsidRPr="00804E6C" w:rsidRDefault="00931967" w:rsidP="00804E6C">
      <w:pPr>
        <w:pStyle w:val="NoSpacing"/>
        <w:rPr>
          <w:rFonts w:ascii="Times New Roman" w:hAnsi="Times New Roman" w:cs="Times New Roman"/>
          <w:sz w:val="24"/>
          <w:szCs w:val="24"/>
        </w:rPr>
      </w:pPr>
    </w:p>
    <w:p w14:paraId="76AF3653" w14:textId="3AC3FA33" w:rsidR="00C067DB" w:rsidRPr="00804E6C" w:rsidRDefault="00C067DB" w:rsidP="00804E6C">
      <w:pPr>
        <w:pStyle w:val="NoSpacing"/>
        <w:rPr>
          <w:rFonts w:ascii="Times New Roman" w:hAnsi="Times New Roman" w:cs="Times New Roman"/>
          <w:b/>
          <w:bCs/>
        </w:rPr>
      </w:pPr>
    </w:p>
    <w:p w14:paraId="03A43BDE" w14:textId="4E9975E2" w:rsidR="00C067DB" w:rsidRPr="00804E6C" w:rsidRDefault="00C067DB" w:rsidP="00804E6C">
      <w:pPr>
        <w:pStyle w:val="NoSpacing"/>
        <w:rPr>
          <w:rFonts w:ascii="Times New Roman" w:hAnsi="Times New Roman" w:cs="Times New Roman"/>
          <w:b/>
          <w:bCs/>
        </w:rPr>
      </w:pPr>
    </w:p>
    <w:p w14:paraId="704C4ED1" w14:textId="3A78A176" w:rsidR="00C067DB" w:rsidRPr="00804E6C" w:rsidRDefault="00C067DB" w:rsidP="00804E6C">
      <w:pPr>
        <w:pStyle w:val="NoSpacing"/>
        <w:rPr>
          <w:rFonts w:ascii="Times New Roman" w:hAnsi="Times New Roman" w:cs="Times New Roman"/>
          <w:b/>
          <w:bCs/>
        </w:rPr>
      </w:pPr>
    </w:p>
    <w:p w14:paraId="322E4752" w14:textId="77777777" w:rsidR="00A167E6" w:rsidRPr="00804E6C" w:rsidRDefault="00C067DB" w:rsidP="00804E6C">
      <w:pPr>
        <w:pStyle w:val="NoSpacing"/>
        <w:rPr>
          <w:rFonts w:ascii="Times New Roman" w:hAnsi="Times New Roman" w:cs="Times New Roman"/>
          <w:b/>
          <w:bCs/>
          <w:sz w:val="24"/>
          <w:szCs w:val="24"/>
        </w:rPr>
      </w:pPr>
      <w:r w:rsidRPr="00804E6C">
        <w:rPr>
          <w:rFonts w:ascii="Times New Roman" w:hAnsi="Times New Roman" w:cs="Times New Roman"/>
          <w:b/>
          <w:bCs/>
          <w:sz w:val="24"/>
          <w:szCs w:val="24"/>
        </w:rPr>
        <w:t>Co/</w:t>
      </w:r>
    </w:p>
    <w:p w14:paraId="373993AC" w14:textId="77777777" w:rsidR="00A167E6" w:rsidRPr="00804E6C" w:rsidRDefault="00A167E6" w:rsidP="00804E6C">
      <w:pPr>
        <w:pStyle w:val="NoSpacing"/>
        <w:rPr>
          <w:rFonts w:ascii="Times New Roman" w:hAnsi="Times New Roman" w:cs="Times New Roman"/>
          <w:b/>
          <w:bCs/>
          <w:sz w:val="24"/>
          <w:szCs w:val="24"/>
        </w:rPr>
      </w:pPr>
    </w:p>
    <w:p w14:paraId="55F0FB89" w14:textId="3472E7F6" w:rsidR="00C067DB" w:rsidRPr="00804E6C" w:rsidRDefault="00C067DB" w:rsidP="00804E6C">
      <w:pPr>
        <w:pStyle w:val="NoSpacing"/>
        <w:rPr>
          <w:rFonts w:ascii="Times New Roman" w:hAnsi="Times New Roman" w:cs="Times New Roman"/>
          <w:sz w:val="24"/>
          <w:szCs w:val="24"/>
        </w:rPr>
      </w:pPr>
      <w:r w:rsidRPr="00804E6C">
        <w:rPr>
          <w:rFonts w:ascii="Times New Roman" w:hAnsi="Times New Roman" w:cs="Times New Roman"/>
          <w:sz w:val="24"/>
          <w:szCs w:val="24"/>
        </w:rPr>
        <w:t xml:space="preserve">Útvar splnomocnenca </w:t>
      </w:r>
      <w:r w:rsidR="00A167E6" w:rsidRPr="00804E6C">
        <w:rPr>
          <w:rFonts w:ascii="Times New Roman" w:hAnsi="Times New Roman" w:cs="Times New Roman"/>
          <w:sz w:val="24"/>
          <w:szCs w:val="24"/>
        </w:rPr>
        <w:t>systému kvality vzdelávania</w:t>
      </w:r>
      <w:r w:rsidRPr="00804E6C">
        <w:rPr>
          <w:rFonts w:ascii="Times New Roman" w:hAnsi="Times New Roman" w:cs="Times New Roman"/>
          <w:sz w:val="24"/>
          <w:szCs w:val="24"/>
        </w:rPr>
        <w:t xml:space="preserve"> VŠD</w:t>
      </w:r>
    </w:p>
    <w:p w14:paraId="7FC50020" w14:textId="73D64FE7" w:rsidR="00C067DB" w:rsidRPr="00804E6C" w:rsidRDefault="00C067DB" w:rsidP="00804E6C">
      <w:pPr>
        <w:pStyle w:val="NoSpacing"/>
        <w:rPr>
          <w:rFonts w:ascii="Times New Roman" w:hAnsi="Times New Roman" w:cs="Times New Roman"/>
          <w:sz w:val="24"/>
          <w:szCs w:val="24"/>
        </w:rPr>
      </w:pPr>
      <w:r w:rsidRPr="00804E6C">
        <w:rPr>
          <w:rFonts w:ascii="Times New Roman" w:hAnsi="Times New Roman" w:cs="Times New Roman"/>
          <w:sz w:val="24"/>
          <w:szCs w:val="24"/>
        </w:rPr>
        <w:t>Predseda Správnej rady VŠD</w:t>
      </w:r>
    </w:p>
    <w:p w14:paraId="7FC4517E" w14:textId="297B742A" w:rsidR="00C067DB" w:rsidRPr="00804E6C" w:rsidRDefault="00C067DB" w:rsidP="00804E6C">
      <w:pPr>
        <w:pStyle w:val="NoSpacing"/>
        <w:rPr>
          <w:rFonts w:ascii="Times New Roman" w:hAnsi="Times New Roman" w:cs="Times New Roman"/>
          <w:sz w:val="24"/>
          <w:szCs w:val="24"/>
        </w:rPr>
      </w:pPr>
      <w:r w:rsidRPr="00804E6C">
        <w:rPr>
          <w:rFonts w:ascii="Times New Roman" w:hAnsi="Times New Roman" w:cs="Times New Roman"/>
          <w:sz w:val="24"/>
          <w:szCs w:val="24"/>
        </w:rPr>
        <w:t>Rektor VŠD</w:t>
      </w:r>
    </w:p>
    <w:sectPr w:rsidR="00C067DB" w:rsidRPr="00804E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64D5" w14:textId="77777777" w:rsidR="003A209D" w:rsidRDefault="003A209D" w:rsidP="003A209D">
      <w:pPr>
        <w:spacing w:after="0" w:line="240" w:lineRule="auto"/>
      </w:pPr>
      <w:r>
        <w:separator/>
      </w:r>
    </w:p>
  </w:endnote>
  <w:endnote w:type="continuationSeparator" w:id="0">
    <w:p w14:paraId="27274C5A" w14:textId="77777777" w:rsidR="003A209D" w:rsidRDefault="003A209D" w:rsidP="003A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59B6" w14:textId="48A3A18E" w:rsidR="003A209D" w:rsidRDefault="003A209D">
    <w:pPr>
      <w:pStyle w:val="Footer"/>
    </w:pPr>
    <w:r>
      <w:rPr>
        <w:noProof/>
      </w:rPr>
      <mc:AlternateContent>
        <mc:Choice Requires="wps">
          <w:drawing>
            <wp:anchor distT="0" distB="0" distL="114300" distR="114300" simplePos="0" relativeHeight="251659264" behindDoc="0" locked="0" layoutInCell="0" allowOverlap="1" wp14:anchorId="48799549" wp14:editId="1149D9DC">
              <wp:simplePos x="0" y="0"/>
              <wp:positionH relativeFrom="page">
                <wp:posOffset>0</wp:posOffset>
              </wp:positionH>
              <wp:positionV relativeFrom="page">
                <wp:posOffset>10227945</wp:posOffset>
              </wp:positionV>
              <wp:extent cx="7560310" cy="273050"/>
              <wp:effectExtent l="0" t="0" r="0" b="12700"/>
              <wp:wrapNone/>
              <wp:docPr id="1" name="MSIPCM0f2e44b09c6f638902550876" descr="{&quot;HashCode&quot;:-18766677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D8BD8A" w14:textId="5279A532" w:rsidR="003A209D" w:rsidRPr="003A209D" w:rsidRDefault="003A209D" w:rsidP="003A209D">
                          <w:pPr>
                            <w:spacing w:after="0"/>
                            <w:rPr>
                              <w:rFonts w:ascii="Calibri" w:hAnsi="Calibri" w:cs="Calibri"/>
                              <w:color w:val="737373"/>
                              <w:sz w:val="14"/>
                            </w:rPr>
                          </w:pPr>
                          <w:r w:rsidRPr="003A209D">
                            <w:rPr>
                              <w:rFonts w:ascii="Calibri" w:hAnsi="Calibri" w:cs="Calibri"/>
                              <w:color w:val="737373"/>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799549" id="_x0000_t202" coordsize="21600,21600" o:spt="202" path="m,l,21600r21600,l21600,xe">
              <v:stroke joinstyle="miter"/>
              <v:path gradientshapeok="t" o:connecttype="rect"/>
            </v:shapetype>
            <v:shape id="MSIPCM0f2e44b09c6f638902550876" o:spid="_x0000_s1026" type="#_x0000_t202" alt="{&quot;HashCode&quot;:-187666776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UpLqKsQIAAEg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4DD8BD8A" w14:textId="5279A532" w:rsidR="003A209D" w:rsidRPr="003A209D" w:rsidRDefault="003A209D" w:rsidP="003A209D">
                    <w:pPr>
                      <w:spacing w:after="0"/>
                      <w:rPr>
                        <w:rFonts w:ascii="Calibri" w:hAnsi="Calibri" w:cs="Calibri"/>
                        <w:color w:val="737373"/>
                        <w:sz w:val="14"/>
                      </w:rPr>
                    </w:pPr>
                    <w:r w:rsidRPr="003A209D">
                      <w:rPr>
                        <w:rFonts w:ascii="Calibri" w:hAnsi="Calibri" w:cs="Calibri"/>
                        <w:color w:val="737373"/>
                        <w:sz w:val="14"/>
                      </w:rPr>
                      <w:t>Internal Use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2FC4" w14:textId="77777777" w:rsidR="003A209D" w:rsidRDefault="003A209D" w:rsidP="003A209D">
      <w:pPr>
        <w:spacing w:after="0" w:line="240" w:lineRule="auto"/>
      </w:pPr>
      <w:r>
        <w:separator/>
      </w:r>
    </w:p>
  </w:footnote>
  <w:footnote w:type="continuationSeparator" w:id="0">
    <w:p w14:paraId="0B6F0A41" w14:textId="77777777" w:rsidR="003A209D" w:rsidRDefault="003A209D" w:rsidP="003A2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460D5"/>
    <w:multiLevelType w:val="hybridMultilevel"/>
    <w:tmpl w:val="4F841280"/>
    <w:lvl w:ilvl="0" w:tplc="4FFCFC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64F72B81"/>
    <w:multiLevelType w:val="hybridMultilevel"/>
    <w:tmpl w:val="6E38CA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7F0412A"/>
    <w:multiLevelType w:val="hybridMultilevel"/>
    <w:tmpl w:val="4B846B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29"/>
    <w:rsid w:val="00025029"/>
    <w:rsid w:val="000C437E"/>
    <w:rsid w:val="00111179"/>
    <w:rsid w:val="00237015"/>
    <w:rsid w:val="0026106F"/>
    <w:rsid w:val="002773BD"/>
    <w:rsid w:val="00336194"/>
    <w:rsid w:val="003569A4"/>
    <w:rsid w:val="003A209D"/>
    <w:rsid w:val="0043113F"/>
    <w:rsid w:val="00442B11"/>
    <w:rsid w:val="00490CF6"/>
    <w:rsid w:val="004C2C2D"/>
    <w:rsid w:val="005453C3"/>
    <w:rsid w:val="005C7B39"/>
    <w:rsid w:val="00633C4E"/>
    <w:rsid w:val="00651C44"/>
    <w:rsid w:val="0069152F"/>
    <w:rsid w:val="006A17C8"/>
    <w:rsid w:val="006D4196"/>
    <w:rsid w:val="007E4CD7"/>
    <w:rsid w:val="00804E6C"/>
    <w:rsid w:val="008656DA"/>
    <w:rsid w:val="008B0C4F"/>
    <w:rsid w:val="00931967"/>
    <w:rsid w:val="009A6568"/>
    <w:rsid w:val="009F51DD"/>
    <w:rsid w:val="00A167E6"/>
    <w:rsid w:val="00A43677"/>
    <w:rsid w:val="00A50F2D"/>
    <w:rsid w:val="00A57E78"/>
    <w:rsid w:val="00AC22AD"/>
    <w:rsid w:val="00B81CBF"/>
    <w:rsid w:val="00BA02ED"/>
    <w:rsid w:val="00BC5CBE"/>
    <w:rsid w:val="00BD15B5"/>
    <w:rsid w:val="00C000AF"/>
    <w:rsid w:val="00C01DFB"/>
    <w:rsid w:val="00C067DB"/>
    <w:rsid w:val="00C37325"/>
    <w:rsid w:val="00C47EEC"/>
    <w:rsid w:val="00C96C2C"/>
    <w:rsid w:val="00D03A0D"/>
    <w:rsid w:val="00D71A75"/>
    <w:rsid w:val="00DD2EF0"/>
    <w:rsid w:val="00E911D3"/>
    <w:rsid w:val="00ED5D62"/>
    <w:rsid w:val="00F27A33"/>
    <w:rsid w:val="00FC0530"/>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750A06"/>
  <w15:chartTrackingRefBased/>
  <w15:docId w15:val="{254D6306-F6B0-4BE0-8F87-61AC999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5B5"/>
    <w:pPr>
      <w:ind w:left="720"/>
      <w:contextualSpacing/>
    </w:pPr>
  </w:style>
  <w:style w:type="paragraph" w:styleId="NoSpacing">
    <w:name w:val="No Spacing"/>
    <w:uiPriority w:val="1"/>
    <w:qFormat/>
    <w:rsid w:val="00633C4E"/>
    <w:pPr>
      <w:spacing w:after="0" w:line="240" w:lineRule="auto"/>
    </w:pPr>
  </w:style>
  <w:style w:type="paragraph" w:styleId="Header">
    <w:name w:val="header"/>
    <w:basedOn w:val="Normal"/>
    <w:link w:val="HeaderChar"/>
    <w:uiPriority w:val="99"/>
    <w:unhideWhenUsed/>
    <w:rsid w:val="003A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9D"/>
  </w:style>
  <w:style w:type="paragraph" w:styleId="Footer">
    <w:name w:val="footer"/>
    <w:basedOn w:val="Normal"/>
    <w:link w:val="FooterChar"/>
    <w:uiPriority w:val="99"/>
    <w:unhideWhenUsed/>
    <w:rsid w:val="003A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4397</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 Sebestova</dc:creator>
  <cp:keywords/>
  <dc:description/>
  <cp:lastModifiedBy>Funta, Rastislav</cp:lastModifiedBy>
  <cp:revision>3</cp:revision>
  <dcterms:created xsi:type="dcterms:W3CDTF">2022-05-19T06:35:00Z</dcterms:created>
  <dcterms:modified xsi:type="dcterms:W3CDTF">2022-05-19T06:40:00Z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dd1fcc-24d7-4f55-9dc2-c1518f171327_Enabled">
    <vt:lpwstr>true</vt:lpwstr>
  </property>
  <property fmtid="{D5CDD505-2E9C-101B-9397-08002B2CF9AE}" pid="3" name="MSIP_Label_73dd1fcc-24d7-4f55-9dc2-c1518f171327_SetDate">
    <vt:lpwstr>2022-05-19T06:40:18Z</vt:lpwstr>
  </property>
  <property fmtid="{D5CDD505-2E9C-101B-9397-08002B2CF9AE}" pid="4" name="MSIP_Label_73dd1fcc-24d7-4f55-9dc2-c1518f171327_Method">
    <vt:lpwstr>Privileged</vt:lpwstr>
  </property>
  <property fmtid="{D5CDD505-2E9C-101B-9397-08002B2CF9AE}" pid="5" name="MSIP_Label_73dd1fcc-24d7-4f55-9dc2-c1518f171327_Name">
    <vt:lpwstr>No Protection (Label Only) - Internal Use</vt:lpwstr>
  </property>
  <property fmtid="{D5CDD505-2E9C-101B-9397-08002B2CF9AE}" pid="6" name="MSIP_Label_73dd1fcc-24d7-4f55-9dc2-c1518f171327_SiteId">
    <vt:lpwstr>945c199a-83a2-4e80-9f8c-5a91be5752dd</vt:lpwstr>
  </property>
  <property fmtid="{D5CDD505-2E9C-101B-9397-08002B2CF9AE}" pid="7" name="MSIP_Label_73dd1fcc-24d7-4f55-9dc2-c1518f171327_ActionId">
    <vt:lpwstr>1cc954b1-af22-4245-9cc2-256b39f55a9c</vt:lpwstr>
  </property>
  <property fmtid="{D5CDD505-2E9C-101B-9397-08002B2CF9AE}" pid="8" name="MSIP_Label_73dd1fcc-24d7-4f55-9dc2-c1518f171327_ContentBits">
    <vt:lpwstr>2</vt:lpwstr>
  </property>
</Properties>
</file>